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ECA2E" w14:textId="77777777" w:rsidR="005241A1" w:rsidRPr="002F3FD0" w:rsidRDefault="005929BC" w:rsidP="002F3FD0">
      <w:pPr>
        <w:pStyle w:val="Default"/>
      </w:pPr>
      <w:bookmarkStart w:id="0" w:name="_GoBack"/>
      <w:bookmarkEnd w:id="0"/>
      <w:r>
        <w:tab/>
      </w:r>
      <w:r>
        <w:tab/>
      </w:r>
      <w:r>
        <w:tab/>
      </w:r>
      <w:r w:rsidR="005241A1" w:rsidRPr="007A1D0B">
        <w:t xml:space="preserve"> </w:t>
      </w:r>
    </w:p>
    <w:p w14:paraId="2DDECA2F" w14:textId="77777777" w:rsidR="005241A1" w:rsidRPr="007A1D0B" w:rsidRDefault="005241A1" w:rsidP="005241A1">
      <w:pPr>
        <w:pStyle w:val="Default"/>
        <w:spacing w:after="120"/>
        <w:rPr>
          <w:sz w:val="20"/>
          <w:szCs w:val="20"/>
        </w:rPr>
      </w:pPr>
      <w:r w:rsidRPr="007A1D0B">
        <w:rPr>
          <w:sz w:val="20"/>
          <w:szCs w:val="20"/>
        </w:rPr>
        <w:t>Attached are certain representations and certifications which must be made by the offeror annually</w:t>
      </w:r>
      <w:r w:rsidR="007908CA">
        <w:rPr>
          <w:sz w:val="20"/>
          <w:szCs w:val="20"/>
        </w:rPr>
        <w:t>,</w:t>
      </w:r>
      <w:r w:rsidRPr="007A1D0B">
        <w:rPr>
          <w:sz w:val="20"/>
          <w:szCs w:val="20"/>
        </w:rPr>
        <w:t xml:space="preserve"> and must be filled in as appropriate. The signature of the offeror below constitutes the making of the applicable representations and certifications. Award of any subcontract to the offeror shall be considered to have incorporated the following applicable representations and certifications by reference in accordance with </w:t>
      </w:r>
      <w:r w:rsidRPr="004A3034">
        <w:rPr>
          <w:sz w:val="20"/>
          <w:szCs w:val="20"/>
          <w:highlight w:val="green"/>
        </w:rPr>
        <w:t>FAR 15.204-1 (b)</w:t>
      </w:r>
      <w:r w:rsidRPr="007A1D0B">
        <w:rPr>
          <w:sz w:val="20"/>
          <w:szCs w:val="20"/>
        </w:rPr>
        <w:t xml:space="preserve">. </w:t>
      </w:r>
    </w:p>
    <w:p w14:paraId="2DDECA30" w14:textId="77777777" w:rsidR="003B714E" w:rsidRDefault="003B714E" w:rsidP="005241A1">
      <w:pPr>
        <w:pStyle w:val="Default"/>
        <w:spacing w:after="120"/>
        <w:rPr>
          <w:b/>
          <w:bCs/>
          <w:sz w:val="20"/>
          <w:szCs w:val="20"/>
        </w:rPr>
      </w:pPr>
    </w:p>
    <w:p w14:paraId="2DDECA31" w14:textId="77777777" w:rsidR="005241A1" w:rsidRPr="007A1D0B" w:rsidRDefault="005241A1" w:rsidP="005241A1">
      <w:pPr>
        <w:pStyle w:val="Default"/>
        <w:spacing w:after="120"/>
        <w:rPr>
          <w:sz w:val="20"/>
          <w:szCs w:val="20"/>
        </w:rPr>
      </w:pPr>
      <w:r w:rsidRPr="007A1D0B">
        <w:rPr>
          <w:b/>
          <w:bCs/>
          <w:sz w:val="20"/>
          <w:szCs w:val="20"/>
        </w:rPr>
        <w:t>Note</w:t>
      </w:r>
      <w:r w:rsidRPr="007A1D0B">
        <w:rPr>
          <w:sz w:val="20"/>
          <w:szCs w:val="20"/>
        </w:rPr>
        <w:t xml:space="preserve">: The penalty for false statements of </w:t>
      </w:r>
      <w:r w:rsidR="007A1D0B" w:rsidRPr="007A1D0B">
        <w:rPr>
          <w:sz w:val="20"/>
          <w:szCs w:val="20"/>
        </w:rPr>
        <w:t>offeror’s</w:t>
      </w:r>
      <w:r w:rsidRPr="007A1D0B">
        <w:rPr>
          <w:sz w:val="20"/>
          <w:szCs w:val="20"/>
        </w:rPr>
        <w:t xml:space="preserve"> is prescribed in </w:t>
      </w:r>
      <w:r w:rsidRPr="00771546">
        <w:rPr>
          <w:sz w:val="20"/>
          <w:szCs w:val="20"/>
          <w:highlight w:val="green"/>
        </w:rPr>
        <w:t>18 U.S.C. 1001</w:t>
      </w:r>
      <w:r w:rsidRPr="007A1D0B">
        <w:rPr>
          <w:sz w:val="20"/>
          <w:szCs w:val="20"/>
        </w:rPr>
        <w:t xml:space="preserve">. </w:t>
      </w:r>
    </w:p>
    <w:p w14:paraId="2DDECA32" w14:textId="77777777" w:rsidR="003B714E" w:rsidRDefault="003B714E" w:rsidP="005241A1">
      <w:pPr>
        <w:pStyle w:val="Default"/>
        <w:spacing w:after="120"/>
        <w:rPr>
          <w:sz w:val="20"/>
          <w:szCs w:val="20"/>
        </w:rPr>
      </w:pPr>
    </w:p>
    <w:p w14:paraId="2DDECA33" w14:textId="77777777" w:rsidR="005241A1" w:rsidRPr="007A1D0B" w:rsidRDefault="005241A1" w:rsidP="005241A1">
      <w:pPr>
        <w:pStyle w:val="Default"/>
        <w:spacing w:after="120"/>
        <w:rPr>
          <w:sz w:val="20"/>
          <w:szCs w:val="20"/>
        </w:rPr>
      </w:pPr>
      <w:r w:rsidRPr="007A1D0B">
        <w:rPr>
          <w:sz w:val="20"/>
          <w:szCs w:val="20"/>
        </w:rPr>
        <w:t xml:space="preserve">TO </w:t>
      </w:r>
      <w:r w:rsidR="007908CA">
        <w:rPr>
          <w:sz w:val="20"/>
          <w:szCs w:val="20"/>
        </w:rPr>
        <w:t>BE COMPLETED AS INDICATED BELOW:</w:t>
      </w:r>
    </w:p>
    <w:p w14:paraId="2DDECA34" w14:textId="77777777" w:rsidR="005241A1" w:rsidRPr="007A1D0B" w:rsidRDefault="005241A1" w:rsidP="007908CA">
      <w:pPr>
        <w:pStyle w:val="Default"/>
        <w:spacing w:after="120"/>
        <w:ind w:left="540" w:hanging="540"/>
        <w:rPr>
          <w:sz w:val="20"/>
          <w:szCs w:val="20"/>
        </w:rPr>
      </w:pPr>
      <w:r w:rsidRPr="007A1D0B">
        <w:rPr>
          <w:sz w:val="20"/>
          <w:szCs w:val="20"/>
        </w:rPr>
        <w:t xml:space="preserve">K-1 </w:t>
      </w:r>
      <w:r w:rsidR="00076495" w:rsidRPr="007A1D0B">
        <w:rPr>
          <w:sz w:val="20"/>
          <w:szCs w:val="20"/>
        </w:rPr>
        <w:tab/>
      </w:r>
      <w:r w:rsidRPr="005B48F2">
        <w:rPr>
          <w:sz w:val="20"/>
          <w:szCs w:val="20"/>
          <w:highlight w:val="green"/>
        </w:rPr>
        <w:t>FAR 52.203-2</w:t>
      </w:r>
      <w:r w:rsidRPr="007A1D0B">
        <w:rPr>
          <w:sz w:val="20"/>
          <w:szCs w:val="20"/>
        </w:rPr>
        <w:t xml:space="preserve"> CERTIFICATE OF INDEPENDENT PRICE DETERMINATION (APR 1985) </w:t>
      </w:r>
    </w:p>
    <w:p w14:paraId="2DDECA35" w14:textId="77777777" w:rsidR="005241A1" w:rsidRPr="007A1D0B" w:rsidRDefault="005241A1" w:rsidP="007908CA">
      <w:pPr>
        <w:pStyle w:val="Default"/>
        <w:spacing w:after="120"/>
        <w:ind w:left="540" w:hanging="540"/>
        <w:rPr>
          <w:sz w:val="20"/>
          <w:szCs w:val="20"/>
        </w:rPr>
      </w:pPr>
      <w:r w:rsidRPr="007A1D0B">
        <w:rPr>
          <w:sz w:val="20"/>
          <w:szCs w:val="20"/>
        </w:rPr>
        <w:t xml:space="preserve">K-2 </w:t>
      </w:r>
      <w:r w:rsidR="00076495" w:rsidRPr="007A1D0B">
        <w:rPr>
          <w:sz w:val="20"/>
          <w:szCs w:val="20"/>
        </w:rPr>
        <w:tab/>
      </w:r>
      <w:r w:rsidRPr="00B75CF7">
        <w:rPr>
          <w:sz w:val="20"/>
          <w:szCs w:val="20"/>
          <w:highlight w:val="green"/>
        </w:rPr>
        <w:t>FAR 52.203-5</w:t>
      </w:r>
      <w:r w:rsidRPr="007A1D0B">
        <w:rPr>
          <w:sz w:val="20"/>
          <w:szCs w:val="20"/>
        </w:rPr>
        <w:t xml:space="preserve"> COVENANT AGAINST CONTINGENT FEES (MAY 2014) </w:t>
      </w:r>
    </w:p>
    <w:p w14:paraId="2DDECA36" w14:textId="77777777" w:rsidR="005241A1" w:rsidRPr="007A1D0B" w:rsidRDefault="005241A1" w:rsidP="007908CA">
      <w:pPr>
        <w:pStyle w:val="Default"/>
        <w:spacing w:after="120"/>
        <w:ind w:left="540" w:hanging="540"/>
        <w:rPr>
          <w:sz w:val="20"/>
          <w:szCs w:val="20"/>
        </w:rPr>
      </w:pPr>
      <w:r w:rsidRPr="007A1D0B">
        <w:rPr>
          <w:sz w:val="20"/>
          <w:szCs w:val="20"/>
        </w:rPr>
        <w:t xml:space="preserve">K-3 </w:t>
      </w:r>
      <w:r w:rsidR="00076495" w:rsidRPr="007A1D0B">
        <w:rPr>
          <w:sz w:val="20"/>
          <w:szCs w:val="20"/>
        </w:rPr>
        <w:tab/>
      </w:r>
      <w:r w:rsidRPr="00B75CF7">
        <w:rPr>
          <w:sz w:val="20"/>
          <w:szCs w:val="20"/>
          <w:highlight w:val="green"/>
        </w:rPr>
        <w:t>FAR 52.203-11</w:t>
      </w:r>
      <w:r w:rsidRPr="007A1D0B">
        <w:rPr>
          <w:sz w:val="20"/>
          <w:szCs w:val="20"/>
        </w:rPr>
        <w:t xml:space="preserve"> CERTIFICATION AND DISCLOSURE REGARDING PAYMENTS TO INFLUENCE CERTAIN FEDERAL TRANSACTIONS (SEP 2007) </w:t>
      </w:r>
    </w:p>
    <w:p w14:paraId="2DDECA37" w14:textId="77777777" w:rsidR="005241A1" w:rsidRPr="007A1D0B" w:rsidRDefault="005241A1" w:rsidP="007908CA">
      <w:pPr>
        <w:pStyle w:val="Default"/>
        <w:spacing w:after="120"/>
        <w:ind w:left="540" w:hanging="540"/>
        <w:rPr>
          <w:sz w:val="20"/>
          <w:szCs w:val="20"/>
        </w:rPr>
      </w:pPr>
      <w:r w:rsidRPr="007A1D0B">
        <w:rPr>
          <w:sz w:val="20"/>
          <w:szCs w:val="20"/>
        </w:rPr>
        <w:t xml:space="preserve">K-4 </w:t>
      </w:r>
      <w:r w:rsidR="00076495" w:rsidRPr="007A1D0B">
        <w:rPr>
          <w:sz w:val="20"/>
          <w:szCs w:val="20"/>
        </w:rPr>
        <w:tab/>
      </w:r>
      <w:r w:rsidRPr="00B75CF7">
        <w:rPr>
          <w:sz w:val="20"/>
          <w:szCs w:val="20"/>
          <w:highlight w:val="green"/>
        </w:rPr>
        <w:t>FAR 52.204-3</w:t>
      </w:r>
      <w:r w:rsidRPr="007A1D0B">
        <w:rPr>
          <w:sz w:val="20"/>
          <w:szCs w:val="20"/>
        </w:rPr>
        <w:t xml:space="preserve"> TAXPAYER IDENTIFICATION (OCT 1998) </w:t>
      </w:r>
    </w:p>
    <w:p w14:paraId="2DDECA38" w14:textId="77777777" w:rsidR="005241A1" w:rsidRPr="007A1D0B" w:rsidRDefault="005241A1" w:rsidP="007908CA">
      <w:pPr>
        <w:pStyle w:val="Default"/>
        <w:spacing w:after="120"/>
        <w:ind w:left="540" w:hanging="540"/>
        <w:rPr>
          <w:sz w:val="20"/>
          <w:szCs w:val="20"/>
        </w:rPr>
      </w:pPr>
      <w:r w:rsidRPr="007A1D0B">
        <w:rPr>
          <w:sz w:val="20"/>
          <w:szCs w:val="20"/>
        </w:rPr>
        <w:t xml:space="preserve">K-5 </w:t>
      </w:r>
      <w:r w:rsidR="00076495" w:rsidRPr="007A1D0B">
        <w:rPr>
          <w:sz w:val="20"/>
          <w:szCs w:val="20"/>
        </w:rPr>
        <w:tab/>
      </w:r>
      <w:r w:rsidRPr="00B75CF7">
        <w:rPr>
          <w:sz w:val="20"/>
          <w:szCs w:val="20"/>
          <w:highlight w:val="green"/>
        </w:rPr>
        <w:t>FAR 52.204-5</w:t>
      </w:r>
      <w:r w:rsidRPr="007A1D0B">
        <w:rPr>
          <w:sz w:val="20"/>
          <w:szCs w:val="20"/>
        </w:rPr>
        <w:t xml:space="preserve"> WOMEN-OWNED BUSINESS (OTHER THAN SMALL BUSINESS) (OCT 2014) </w:t>
      </w:r>
    </w:p>
    <w:p w14:paraId="2DDECA39" w14:textId="77777777" w:rsidR="005241A1" w:rsidRPr="007A1D0B" w:rsidRDefault="005241A1" w:rsidP="007908CA">
      <w:pPr>
        <w:pStyle w:val="Default"/>
        <w:ind w:left="540" w:hanging="540"/>
        <w:rPr>
          <w:sz w:val="20"/>
          <w:szCs w:val="20"/>
        </w:rPr>
      </w:pPr>
      <w:r w:rsidRPr="007A1D0B">
        <w:rPr>
          <w:sz w:val="20"/>
          <w:szCs w:val="20"/>
        </w:rPr>
        <w:t xml:space="preserve">K-6 </w:t>
      </w:r>
      <w:r w:rsidR="00076495" w:rsidRPr="007A1D0B">
        <w:rPr>
          <w:sz w:val="20"/>
          <w:szCs w:val="20"/>
        </w:rPr>
        <w:tab/>
      </w:r>
      <w:r w:rsidRPr="00B75CF7">
        <w:rPr>
          <w:sz w:val="20"/>
          <w:szCs w:val="20"/>
          <w:highlight w:val="green"/>
        </w:rPr>
        <w:t>FAR 52.209-2</w:t>
      </w:r>
      <w:r w:rsidRPr="007A1D0B">
        <w:rPr>
          <w:sz w:val="20"/>
          <w:szCs w:val="20"/>
        </w:rPr>
        <w:t xml:space="preserve"> PROHIBITION ON CONTRACTING WITH INVERTED DOMESTIC CORPORATIONS—REPRESENTATION (NOV 2015) </w:t>
      </w:r>
    </w:p>
    <w:p w14:paraId="2DDECA3A" w14:textId="77777777" w:rsidR="00076495" w:rsidRPr="007A1D0B" w:rsidRDefault="00076495" w:rsidP="007908CA">
      <w:pPr>
        <w:pStyle w:val="Default"/>
        <w:spacing w:after="120"/>
        <w:ind w:left="540" w:hanging="540"/>
        <w:rPr>
          <w:sz w:val="20"/>
          <w:szCs w:val="20"/>
        </w:rPr>
      </w:pPr>
    </w:p>
    <w:p w14:paraId="2DDECA3B" w14:textId="77777777" w:rsidR="005241A1" w:rsidRPr="007A1D0B" w:rsidRDefault="005241A1" w:rsidP="007908CA">
      <w:pPr>
        <w:pStyle w:val="Default"/>
        <w:spacing w:after="120"/>
        <w:ind w:left="540" w:hanging="540"/>
        <w:rPr>
          <w:sz w:val="20"/>
          <w:szCs w:val="20"/>
        </w:rPr>
      </w:pPr>
      <w:r w:rsidRPr="007A1D0B">
        <w:rPr>
          <w:sz w:val="20"/>
          <w:szCs w:val="20"/>
        </w:rPr>
        <w:t xml:space="preserve">K-7 </w:t>
      </w:r>
      <w:r w:rsidR="00076495" w:rsidRPr="007A1D0B">
        <w:rPr>
          <w:sz w:val="20"/>
          <w:szCs w:val="20"/>
        </w:rPr>
        <w:tab/>
      </w:r>
      <w:r w:rsidRPr="00B75CF7">
        <w:rPr>
          <w:sz w:val="20"/>
          <w:szCs w:val="20"/>
          <w:highlight w:val="green"/>
        </w:rPr>
        <w:t>FAR 52.209-5</w:t>
      </w:r>
      <w:r w:rsidRPr="007A1D0B">
        <w:rPr>
          <w:sz w:val="20"/>
          <w:szCs w:val="20"/>
        </w:rPr>
        <w:t xml:space="preserve"> CERTIFICATION REGARDING RESPONSIBILITY MATTERS (OCT 2015) </w:t>
      </w:r>
    </w:p>
    <w:p w14:paraId="2DDECA3C" w14:textId="77777777" w:rsidR="005241A1" w:rsidRPr="007A1D0B" w:rsidRDefault="005241A1" w:rsidP="007908CA">
      <w:pPr>
        <w:pStyle w:val="Default"/>
        <w:spacing w:after="120"/>
        <w:ind w:left="540" w:hanging="540"/>
        <w:rPr>
          <w:sz w:val="20"/>
          <w:szCs w:val="20"/>
        </w:rPr>
      </w:pPr>
      <w:r w:rsidRPr="007A1D0B">
        <w:rPr>
          <w:sz w:val="20"/>
          <w:szCs w:val="20"/>
        </w:rPr>
        <w:t xml:space="preserve">K-8 </w:t>
      </w:r>
      <w:r w:rsidR="00076495" w:rsidRPr="007A1D0B">
        <w:rPr>
          <w:sz w:val="20"/>
          <w:szCs w:val="20"/>
        </w:rPr>
        <w:tab/>
      </w:r>
      <w:r w:rsidRPr="00B75CF7">
        <w:rPr>
          <w:sz w:val="20"/>
          <w:szCs w:val="20"/>
          <w:highlight w:val="green"/>
        </w:rPr>
        <w:t>FAR 52.214-14</w:t>
      </w:r>
      <w:r w:rsidRPr="007A1D0B">
        <w:rPr>
          <w:sz w:val="20"/>
          <w:szCs w:val="20"/>
        </w:rPr>
        <w:t xml:space="preserve"> PLACE OF PERFORMANCE – SEALED BIDDING (APR 1985) </w:t>
      </w:r>
    </w:p>
    <w:p w14:paraId="2DDECA3D" w14:textId="77777777" w:rsidR="005241A1" w:rsidRPr="007A1D0B" w:rsidRDefault="005241A1" w:rsidP="007908CA">
      <w:pPr>
        <w:pStyle w:val="Default"/>
        <w:spacing w:after="120"/>
        <w:ind w:left="540" w:hanging="540"/>
        <w:rPr>
          <w:sz w:val="20"/>
          <w:szCs w:val="20"/>
        </w:rPr>
      </w:pPr>
      <w:r w:rsidRPr="007A1D0B">
        <w:rPr>
          <w:sz w:val="20"/>
          <w:szCs w:val="20"/>
        </w:rPr>
        <w:t xml:space="preserve">K-9 </w:t>
      </w:r>
      <w:r w:rsidR="00076495" w:rsidRPr="007A1D0B">
        <w:rPr>
          <w:sz w:val="20"/>
          <w:szCs w:val="20"/>
        </w:rPr>
        <w:tab/>
      </w:r>
      <w:r w:rsidRPr="00B75CF7">
        <w:rPr>
          <w:sz w:val="20"/>
          <w:szCs w:val="20"/>
          <w:highlight w:val="green"/>
        </w:rPr>
        <w:t>FAR 52.215-6</w:t>
      </w:r>
      <w:r w:rsidRPr="007A1D0B">
        <w:rPr>
          <w:sz w:val="20"/>
          <w:szCs w:val="20"/>
        </w:rPr>
        <w:t xml:space="preserve"> PLACE OF PERFORMANCE (OCT 1997) </w:t>
      </w:r>
    </w:p>
    <w:p w14:paraId="2DDECA3E" w14:textId="77777777" w:rsidR="005241A1" w:rsidRPr="007A1D0B" w:rsidRDefault="005241A1" w:rsidP="007908CA">
      <w:pPr>
        <w:pStyle w:val="Default"/>
        <w:spacing w:after="120"/>
        <w:ind w:left="540" w:hanging="540"/>
        <w:rPr>
          <w:sz w:val="20"/>
          <w:szCs w:val="20"/>
        </w:rPr>
      </w:pPr>
      <w:r w:rsidRPr="007A1D0B">
        <w:rPr>
          <w:sz w:val="20"/>
          <w:szCs w:val="20"/>
        </w:rPr>
        <w:t xml:space="preserve">K-10 </w:t>
      </w:r>
      <w:r w:rsidR="00076495" w:rsidRPr="007A1D0B">
        <w:rPr>
          <w:sz w:val="20"/>
          <w:szCs w:val="20"/>
        </w:rPr>
        <w:tab/>
      </w:r>
      <w:r w:rsidRPr="00B75CF7">
        <w:rPr>
          <w:sz w:val="20"/>
          <w:szCs w:val="20"/>
          <w:highlight w:val="green"/>
        </w:rPr>
        <w:t>FAR 52.219-1</w:t>
      </w:r>
      <w:r w:rsidRPr="007A1D0B">
        <w:rPr>
          <w:sz w:val="20"/>
          <w:szCs w:val="20"/>
        </w:rPr>
        <w:t xml:space="preserve"> SMALL BUSINESS PROGRAM REPRESENTATIONS (OCT 2014) </w:t>
      </w:r>
    </w:p>
    <w:p w14:paraId="2DDECA3F" w14:textId="77777777" w:rsidR="005241A1" w:rsidRPr="007A1D0B" w:rsidRDefault="005241A1" w:rsidP="007908CA">
      <w:pPr>
        <w:pStyle w:val="Default"/>
        <w:ind w:left="540" w:hanging="540"/>
        <w:rPr>
          <w:sz w:val="20"/>
          <w:szCs w:val="20"/>
        </w:rPr>
      </w:pPr>
      <w:r w:rsidRPr="007A1D0B">
        <w:rPr>
          <w:sz w:val="20"/>
          <w:szCs w:val="20"/>
        </w:rPr>
        <w:t xml:space="preserve">K-11 </w:t>
      </w:r>
      <w:r w:rsidR="00076495" w:rsidRPr="007A1D0B">
        <w:rPr>
          <w:sz w:val="20"/>
          <w:szCs w:val="20"/>
        </w:rPr>
        <w:tab/>
      </w:r>
      <w:r w:rsidRPr="00B75CF7">
        <w:rPr>
          <w:sz w:val="20"/>
          <w:szCs w:val="20"/>
          <w:highlight w:val="green"/>
        </w:rPr>
        <w:t>FAR 52.219-2</w:t>
      </w:r>
      <w:r w:rsidRPr="007A1D0B">
        <w:rPr>
          <w:sz w:val="20"/>
          <w:szCs w:val="20"/>
        </w:rPr>
        <w:t xml:space="preserve"> EQUAL LOW BIDS (OCT 1995) </w:t>
      </w:r>
    </w:p>
    <w:p w14:paraId="2DDECA40" w14:textId="77777777" w:rsidR="005241A1" w:rsidRPr="007A1D0B" w:rsidRDefault="005241A1" w:rsidP="007908CA">
      <w:pPr>
        <w:pStyle w:val="Default"/>
        <w:spacing w:after="120"/>
        <w:ind w:left="540" w:hanging="540"/>
        <w:rPr>
          <w:sz w:val="20"/>
          <w:szCs w:val="20"/>
        </w:rPr>
      </w:pPr>
      <w:r w:rsidRPr="007A1D0B">
        <w:rPr>
          <w:sz w:val="20"/>
          <w:szCs w:val="20"/>
        </w:rPr>
        <w:t xml:space="preserve">K-12 </w:t>
      </w:r>
      <w:r w:rsidR="00076495" w:rsidRPr="007A1D0B">
        <w:rPr>
          <w:sz w:val="20"/>
          <w:szCs w:val="20"/>
        </w:rPr>
        <w:tab/>
      </w:r>
      <w:r w:rsidRPr="00B75CF7">
        <w:rPr>
          <w:sz w:val="20"/>
          <w:szCs w:val="20"/>
          <w:highlight w:val="green"/>
        </w:rPr>
        <w:t>FAR 52.222-18</w:t>
      </w:r>
      <w:r w:rsidRPr="007A1D0B">
        <w:rPr>
          <w:sz w:val="20"/>
          <w:szCs w:val="20"/>
        </w:rPr>
        <w:t xml:space="preserve"> CERTIFICATION REGARDING KNOWLEDGE OF CHILD LABOR FOR LISTED END PRODUCTS (FEB 2001) </w:t>
      </w:r>
    </w:p>
    <w:p w14:paraId="2DDECA41" w14:textId="77777777" w:rsidR="005241A1" w:rsidRPr="007A1D0B" w:rsidRDefault="005241A1" w:rsidP="007908CA">
      <w:pPr>
        <w:pStyle w:val="Default"/>
        <w:spacing w:after="120"/>
        <w:ind w:left="540" w:hanging="540"/>
        <w:rPr>
          <w:sz w:val="20"/>
          <w:szCs w:val="20"/>
        </w:rPr>
      </w:pPr>
      <w:r w:rsidRPr="007A1D0B">
        <w:rPr>
          <w:sz w:val="20"/>
          <w:szCs w:val="20"/>
        </w:rPr>
        <w:t xml:space="preserve">K-13 </w:t>
      </w:r>
      <w:r w:rsidR="00076495" w:rsidRPr="007A1D0B">
        <w:rPr>
          <w:sz w:val="20"/>
          <w:szCs w:val="20"/>
        </w:rPr>
        <w:tab/>
      </w:r>
      <w:r w:rsidRPr="00B75CF7">
        <w:rPr>
          <w:sz w:val="20"/>
          <w:szCs w:val="20"/>
          <w:highlight w:val="green"/>
        </w:rPr>
        <w:t>FAR 52.222-21</w:t>
      </w:r>
      <w:r w:rsidRPr="007A1D0B">
        <w:rPr>
          <w:sz w:val="20"/>
          <w:szCs w:val="20"/>
        </w:rPr>
        <w:t xml:space="preserve"> PROHIBITION OF SEGREGATED FACILITIES (FEB 1999) </w:t>
      </w:r>
    </w:p>
    <w:p w14:paraId="2DDECA42" w14:textId="77777777" w:rsidR="005241A1" w:rsidRPr="007A1D0B" w:rsidRDefault="005241A1" w:rsidP="007908CA">
      <w:pPr>
        <w:pStyle w:val="Default"/>
        <w:spacing w:after="120"/>
        <w:ind w:left="540" w:hanging="540"/>
        <w:rPr>
          <w:sz w:val="20"/>
          <w:szCs w:val="20"/>
        </w:rPr>
      </w:pPr>
      <w:r w:rsidRPr="007A1D0B">
        <w:rPr>
          <w:sz w:val="20"/>
          <w:szCs w:val="20"/>
        </w:rPr>
        <w:t xml:space="preserve">K-14 </w:t>
      </w:r>
      <w:r w:rsidR="00076495" w:rsidRPr="007A1D0B">
        <w:rPr>
          <w:sz w:val="20"/>
          <w:szCs w:val="20"/>
        </w:rPr>
        <w:tab/>
      </w:r>
      <w:r w:rsidRPr="00B75CF7">
        <w:rPr>
          <w:sz w:val="20"/>
          <w:szCs w:val="20"/>
          <w:highlight w:val="green"/>
        </w:rPr>
        <w:t>FAR 52.222-22</w:t>
      </w:r>
      <w:r w:rsidRPr="007A1D0B">
        <w:rPr>
          <w:sz w:val="20"/>
          <w:szCs w:val="20"/>
        </w:rPr>
        <w:t xml:space="preserve"> PREVIOUS CONTRACTS AND COMPLIANCE REPORTS (FEB 1999) </w:t>
      </w:r>
    </w:p>
    <w:p w14:paraId="2DDECA43" w14:textId="77777777" w:rsidR="005241A1" w:rsidRPr="007A1D0B" w:rsidRDefault="005241A1" w:rsidP="007908CA">
      <w:pPr>
        <w:pStyle w:val="Default"/>
        <w:spacing w:after="120"/>
        <w:ind w:left="540" w:hanging="540"/>
        <w:rPr>
          <w:sz w:val="20"/>
          <w:szCs w:val="20"/>
        </w:rPr>
      </w:pPr>
      <w:r w:rsidRPr="007A1D0B">
        <w:rPr>
          <w:sz w:val="20"/>
          <w:szCs w:val="20"/>
        </w:rPr>
        <w:t xml:space="preserve">K-15 </w:t>
      </w:r>
      <w:r w:rsidR="00076495" w:rsidRPr="007A1D0B">
        <w:rPr>
          <w:sz w:val="20"/>
          <w:szCs w:val="20"/>
        </w:rPr>
        <w:tab/>
      </w:r>
      <w:r w:rsidRPr="00B75CF7">
        <w:rPr>
          <w:sz w:val="20"/>
          <w:szCs w:val="20"/>
          <w:highlight w:val="green"/>
        </w:rPr>
        <w:t>FAR 52.222-25</w:t>
      </w:r>
      <w:r w:rsidRPr="007A1D0B">
        <w:rPr>
          <w:sz w:val="20"/>
          <w:szCs w:val="20"/>
        </w:rPr>
        <w:t xml:space="preserve"> AFFIRMATIVE ACTION COMPLIANCE (APR 1984) </w:t>
      </w:r>
    </w:p>
    <w:p w14:paraId="2DDECA44" w14:textId="77777777" w:rsidR="005241A1" w:rsidRPr="007A1D0B" w:rsidRDefault="005241A1" w:rsidP="007908CA">
      <w:pPr>
        <w:pStyle w:val="Default"/>
        <w:spacing w:after="120"/>
        <w:ind w:left="540" w:hanging="540"/>
        <w:rPr>
          <w:sz w:val="20"/>
          <w:szCs w:val="20"/>
        </w:rPr>
      </w:pPr>
      <w:r w:rsidRPr="007A1D0B">
        <w:rPr>
          <w:sz w:val="20"/>
          <w:szCs w:val="20"/>
        </w:rPr>
        <w:t xml:space="preserve">K-16 </w:t>
      </w:r>
      <w:r w:rsidR="00076495" w:rsidRPr="007A1D0B">
        <w:rPr>
          <w:sz w:val="20"/>
          <w:szCs w:val="20"/>
        </w:rPr>
        <w:tab/>
      </w:r>
      <w:r w:rsidRPr="00B75CF7">
        <w:rPr>
          <w:sz w:val="20"/>
          <w:szCs w:val="20"/>
          <w:highlight w:val="green"/>
        </w:rPr>
        <w:t>FAR 52.222-38</w:t>
      </w:r>
      <w:r w:rsidRPr="007A1D0B">
        <w:rPr>
          <w:sz w:val="20"/>
          <w:szCs w:val="20"/>
        </w:rPr>
        <w:t xml:space="preserve"> COMPLIANCE WITH VENTERANS’ EMPLOYMENT REPORTING REPUIREMENTS (FEB 2016) </w:t>
      </w:r>
    </w:p>
    <w:p w14:paraId="2DDECA45" w14:textId="77777777" w:rsidR="00076495" w:rsidRPr="007A1D0B" w:rsidRDefault="005241A1" w:rsidP="007908CA">
      <w:pPr>
        <w:pStyle w:val="Default"/>
        <w:ind w:left="540" w:hanging="540"/>
        <w:rPr>
          <w:sz w:val="20"/>
          <w:szCs w:val="20"/>
        </w:rPr>
      </w:pPr>
      <w:r w:rsidRPr="007A1D0B">
        <w:rPr>
          <w:sz w:val="20"/>
          <w:szCs w:val="20"/>
        </w:rPr>
        <w:t xml:space="preserve">K-17 </w:t>
      </w:r>
      <w:r w:rsidR="00076495" w:rsidRPr="007A1D0B">
        <w:rPr>
          <w:sz w:val="20"/>
          <w:szCs w:val="20"/>
        </w:rPr>
        <w:tab/>
      </w:r>
      <w:r w:rsidRPr="00B75CF7">
        <w:rPr>
          <w:sz w:val="20"/>
          <w:szCs w:val="20"/>
          <w:highlight w:val="green"/>
        </w:rPr>
        <w:t>FAR 52.222-48</w:t>
      </w:r>
      <w:r w:rsidRPr="007A1D0B">
        <w:rPr>
          <w:sz w:val="20"/>
          <w:szCs w:val="20"/>
        </w:rPr>
        <w:t xml:space="preserve"> EXEMPTION FROM APPLICATION OF THE SERVICE CONTRACT ACT TO CONTRACTS FOR MAINTENANCE, CALIBRATION, OR REPAIR OF CERTAIN EQUIPMENT CERTIFICATION (MAY 2014)</w:t>
      </w:r>
    </w:p>
    <w:p w14:paraId="2DDECA46" w14:textId="77777777" w:rsidR="005241A1" w:rsidRPr="007A1D0B" w:rsidRDefault="00076495" w:rsidP="007908CA">
      <w:pPr>
        <w:pStyle w:val="Default"/>
        <w:ind w:left="540" w:hanging="540"/>
        <w:rPr>
          <w:sz w:val="20"/>
          <w:szCs w:val="20"/>
        </w:rPr>
      </w:pPr>
      <w:r w:rsidRPr="007A1D0B">
        <w:rPr>
          <w:sz w:val="20"/>
          <w:szCs w:val="20"/>
        </w:rPr>
        <w:t>K-</w:t>
      </w:r>
      <w:r w:rsidR="005241A1" w:rsidRPr="007A1D0B">
        <w:rPr>
          <w:sz w:val="20"/>
          <w:szCs w:val="20"/>
        </w:rPr>
        <w:t xml:space="preserve">18 </w:t>
      </w:r>
      <w:r w:rsidRPr="007A1D0B">
        <w:rPr>
          <w:sz w:val="20"/>
          <w:szCs w:val="20"/>
        </w:rPr>
        <w:tab/>
      </w:r>
      <w:r w:rsidR="005241A1" w:rsidRPr="00B75CF7">
        <w:rPr>
          <w:sz w:val="20"/>
          <w:szCs w:val="20"/>
          <w:highlight w:val="green"/>
        </w:rPr>
        <w:t>FAR 52.222-52</w:t>
      </w:r>
      <w:r w:rsidR="005241A1" w:rsidRPr="007A1D0B">
        <w:rPr>
          <w:sz w:val="20"/>
          <w:szCs w:val="20"/>
        </w:rPr>
        <w:t xml:space="preserve"> EXEMPTION FROM APPLICATION OF THE SERVICE CONTRACT ACT TO CONTRACTS FOR CERTAIN SERVICES — CERTIFICATION. (MAY 2014) </w:t>
      </w:r>
    </w:p>
    <w:p w14:paraId="2DDECA47" w14:textId="77777777" w:rsidR="005241A1" w:rsidRPr="007A1D0B" w:rsidRDefault="005241A1" w:rsidP="007908CA">
      <w:pPr>
        <w:pStyle w:val="Default"/>
        <w:spacing w:after="120"/>
        <w:ind w:left="540" w:hanging="540"/>
        <w:rPr>
          <w:sz w:val="20"/>
          <w:szCs w:val="20"/>
        </w:rPr>
      </w:pPr>
      <w:r w:rsidRPr="007A1D0B">
        <w:rPr>
          <w:sz w:val="20"/>
          <w:szCs w:val="20"/>
        </w:rPr>
        <w:t xml:space="preserve">K-19 </w:t>
      </w:r>
      <w:r w:rsidR="00076495" w:rsidRPr="007A1D0B">
        <w:rPr>
          <w:sz w:val="20"/>
          <w:szCs w:val="20"/>
        </w:rPr>
        <w:tab/>
      </w:r>
      <w:r w:rsidRPr="00B75CF7">
        <w:rPr>
          <w:sz w:val="20"/>
          <w:szCs w:val="20"/>
          <w:highlight w:val="green"/>
        </w:rPr>
        <w:t>FAR 52.223-6</w:t>
      </w:r>
      <w:r w:rsidRPr="007A1D0B">
        <w:rPr>
          <w:sz w:val="20"/>
          <w:szCs w:val="20"/>
        </w:rPr>
        <w:t xml:space="preserve"> DRUG-FREE WORKPLACE (MAY 2001) </w:t>
      </w:r>
    </w:p>
    <w:p w14:paraId="2DDECA48" w14:textId="77777777" w:rsidR="005241A1" w:rsidRPr="007A1D0B" w:rsidRDefault="005241A1" w:rsidP="007908CA">
      <w:pPr>
        <w:pStyle w:val="Default"/>
        <w:spacing w:after="120"/>
        <w:ind w:left="540" w:hanging="540"/>
        <w:rPr>
          <w:sz w:val="20"/>
          <w:szCs w:val="20"/>
        </w:rPr>
      </w:pPr>
      <w:r w:rsidRPr="007A1D0B">
        <w:rPr>
          <w:sz w:val="20"/>
          <w:szCs w:val="20"/>
        </w:rPr>
        <w:t xml:space="preserve">K-20 </w:t>
      </w:r>
      <w:r w:rsidR="00076495" w:rsidRPr="007A1D0B">
        <w:rPr>
          <w:sz w:val="20"/>
          <w:szCs w:val="20"/>
        </w:rPr>
        <w:tab/>
      </w:r>
      <w:r w:rsidRPr="00B75CF7">
        <w:rPr>
          <w:sz w:val="20"/>
          <w:szCs w:val="20"/>
          <w:highlight w:val="green"/>
        </w:rPr>
        <w:t>FAR 52.223-13</w:t>
      </w:r>
      <w:r w:rsidRPr="007A1D0B">
        <w:rPr>
          <w:sz w:val="20"/>
          <w:szCs w:val="20"/>
        </w:rPr>
        <w:t xml:space="preserve"> ACQUISITION OF EPEAT®–REGISTERED IMAGING EQUIPMENT (JUN 2014) </w:t>
      </w:r>
    </w:p>
    <w:p w14:paraId="2DDECA49" w14:textId="77777777" w:rsidR="005241A1" w:rsidRPr="007A1D0B" w:rsidRDefault="005241A1" w:rsidP="007908CA">
      <w:pPr>
        <w:pStyle w:val="Default"/>
        <w:spacing w:after="120"/>
        <w:ind w:left="540" w:hanging="540"/>
        <w:rPr>
          <w:sz w:val="20"/>
          <w:szCs w:val="20"/>
        </w:rPr>
      </w:pPr>
      <w:r w:rsidRPr="007A1D0B">
        <w:rPr>
          <w:sz w:val="20"/>
          <w:szCs w:val="20"/>
        </w:rPr>
        <w:t xml:space="preserve">K-21 </w:t>
      </w:r>
      <w:r w:rsidR="00076495" w:rsidRPr="007A1D0B">
        <w:rPr>
          <w:sz w:val="20"/>
          <w:szCs w:val="20"/>
        </w:rPr>
        <w:tab/>
      </w:r>
      <w:r w:rsidRPr="00B75CF7">
        <w:rPr>
          <w:sz w:val="20"/>
          <w:szCs w:val="20"/>
          <w:highlight w:val="green"/>
        </w:rPr>
        <w:t>FAR 52.225-2</w:t>
      </w:r>
      <w:r w:rsidRPr="007A1D0B">
        <w:rPr>
          <w:sz w:val="20"/>
          <w:szCs w:val="20"/>
        </w:rPr>
        <w:t xml:space="preserve"> BUY AMERICAN ACT CERTIFICATE (MAY 2014) </w:t>
      </w:r>
    </w:p>
    <w:p w14:paraId="2DDECA4A" w14:textId="77777777" w:rsidR="005241A1" w:rsidRPr="007A1D0B" w:rsidRDefault="005241A1" w:rsidP="007908CA">
      <w:pPr>
        <w:pStyle w:val="Default"/>
        <w:spacing w:after="120"/>
        <w:ind w:left="540" w:hanging="540"/>
        <w:rPr>
          <w:sz w:val="20"/>
          <w:szCs w:val="20"/>
        </w:rPr>
      </w:pPr>
      <w:r w:rsidRPr="007A1D0B">
        <w:rPr>
          <w:sz w:val="20"/>
          <w:szCs w:val="20"/>
        </w:rPr>
        <w:t xml:space="preserve">K-22 </w:t>
      </w:r>
      <w:r w:rsidR="00076495" w:rsidRPr="007A1D0B">
        <w:rPr>
          <w:sz w:val="20"/>
          <w:szCs w:val="20"/>
        </w:rPr>
        <w:tab/>
      </w:r>
      <w:r w:rsidRPr="00B75CF7">
        <w:rPr>
          <w:sz w:val="20"/>
          <w:szCs w:val="20"/>
          <w:highlight w:val="green"/>
        </w:rPr>
        <w:t>FAR 52.225-18</w:t>
      </w:r>
      <w:r w:rsidRPr="007A1D0B">
        <w:rPr>
          <w:sz w:val="20"/>
          <w:szCs w:val="20"/>
        </w:rPr>
        <w:t xml:space="preserve"> PLACE OF MANUFACTURE (MAR 2015) </w:t>
      </w:r>
    </w:p>
    <w:p w14:paraId="2DDECA4B" w14:textId="77777777" w:rsidR="005241A1" w:rsidRPr="007A1D0B" w:rsidRDefault="005241A1" w:rsidP="007908CA">
      <w:pPr>
        <w:pStyle w:val="Default"/>
        <w:spacing w:after="120"/>
        <w:ind w:left="540" w:hanging="540"/>
        <w:rPr>
          <w:sz w:val="20"/>
          <w:szCs w:val="20"/>
        </w:rPr>
      </w:pPr>
      <w:r w:rsidRPr="007A1D0B">
        <w:rPr>
          <w:sz w:val="20"/>
          <w:szCs w:val="20"/>
        </w:rPr>
        <w:t xml:space="preserve">K-23 </w:t>
      </w:r>
      <w:r w:rsidR="00076495" w:rsidRPr="007A1D0B">
        <w:rPr>
          <w:sz w:val="20"/>
          <w:szCs w:val="20"/>
        </w:rPr>
        <w:tab/>
      </w:r>
      <w:r w:rsidRPr="00B75CF7">
        <w:rPr>
          <w:sz w:val="20"/>
          <w:szCs w:val="20"/>
          <w:highlight w:val="green"/>
        </w:rPr>
        <w:t>FAR 52.225-20</w:t>
      </w:r>
      <w:r w:rsidRPr="007A1D0B">
        <w:rPr>
          <w:sz w:val="20"/>
          <w:szCs w:val="20"/>
        </w:rPr>
        <w:t xml:space="preserve"> PROHIBITION ON CONDUCTING RESTRICTED BUSINESS OPERATIONS IN SUDAN—CERTIFICATION (AUG 2009) </w:t>
      </w:r>
    </w:p>
    <w:p w14:paraId="2DDECA4C" w14:textId="77777777" w:rsidR="005241A1" w:rsidRPr="007A1D0B" w:rsidRDefault="005241A1" w:rsidP="007908CA">
      <w:pPr>
        <w:pStyle w:val="Default"/>
        <w:spacing w:after="120"/>
        <w:ind w:left="540" w:hanging="540"/>
        <w:rPr>
          <w:sz w:val="20"/>
          <w:szCs w:val="20"/>
        </w:rPr>
      </w:pPr>
      <w:r w:rsidRPr="007A1D0B">
        <w:rPr>
          <w:sz w:val="20"/>
          <w:szCs w:val="20"/>
        </w:rPr>
        <w:lastRenderedPageBreak/>
        <w:t xml:space="preserve">K-24 </w:t>
      </w:r>
      <w:r w:rsidR="00076495" w:rsidRPr="007A1D0B">
        <w:rPr>
          <w:sz w:val="20"/>
          <w:szCs w:val="20"/>
        </w:rPr>
        <w:tab/>
      </w:r>
      <w:r w:rsidRPr="00B75CF7">
        <w:rPr>
          <w:sz w:val="20"/>
          <w:szCs w:val="20"/>
          <w:highlight w:val="green"/>
        </w:rPr>
        <w:t>FAR 52.226-2</w:t>
      </w:r>
      <w:r w:rsidRPr="007A1D0B">
        <w:rPr>
          <w:sz w:val="20"/>
          <w:szCs w:val="20"/>
        </w:rPr>
        <w:t xml:space="preserve"> HISTORICALLY BLACK COLLEGE OR UNIVERSITY AND MINORITY INSTITUTION REPRESENTATION (OCT 2014) </w:t>
      </w:r>
    </w:p>
    <w:p w14:paraId="2DDECA4D" w14:textId="77777777" w:rsidR="005241A1" w:rsidRPr="007A1D0B" w:rsidRDefault="005241A1" w:rsidP="007908CA">
      <w:pPr>
        <w:pStyle w:val="Default"/>
        <w:spacing w:after="120"/>
        <w:ind w:left="540" w:hanging="540"/>
        <w:rPr>
          <w:sz w:val="20"/>
          <w:szCs w:val="20"/>
        </w:rPr>
      </w:pPr>
      <w:r w:rsidRPr="007A1D0B">
        <w:rPr>
          <w:sz w:val="20"/>
          <w:szCs w:val="20"/>
        </w:rPr>
        <w:t xml:space="preserve">K-25 </w:t>
      </w:r>
      <w:r w:rsidR="00076495" w:rsidRPr="007A1D0B">
        <w:rPr>
          <w:sz w:val="20"/>
          <w:szCs w:val="20"/>
        </w:rPr>
        <w:tab/>
      </w:r>
      <w:r w:rsidRPr="00B75CF7">
        <w:rPr>
          <w:sz w:val="20"/>
          <w:szCs w:val="20"/>
          <w:highlight w:val="green"/>
        </w:rPr>
        <w:t>FAR 52.227-6</w:t>
      </w:r>
      <w:r w:rsidRPr="007A1D0B">
        <w:rPr>
          <w:sz w:val="20"/>
          <w:szCs w:val="20"/>
        </w:rPr>
        <w:t xml:space="preserve"> ROYALTY INFORMATION (APR 1984) </w:t>
      </w:r>
    </w:p>
    <w:p w14:paraId="2DDECA4E" w14:textId="77777777" w:rsidR="005241A1" w:rsidRPr="007A1D0B" w:rsidRDefault="005241A1" w:rsidP="007908CA">
      <w:pPr>
        <w:pStyle w:val="Default"/>
        <w:spacing w:after="120"/>
        <w:ind w:left="540" w:hanging="540"/>
        <w:rPr>
          <w:sz w:val="20"/>
          <w:szCs w:val="20"/>
        </w:rPr>
      </w:pPr>
      <w:r w:rsidRPr="007A1D0B">
        <w:rPr>
          <w:sz w:val="20"/>
          <w:szCs w:val="20"/>
        </w:rPr>
        <w:t xml:space="preserve">K-26 </w:t>
      </w:r>
      <w:r w:rsidR="00076495" w:rsidRPr="007A1D0B">
        <w:rPr>
          <w:sz w:val="20"/>
          <w:szCs w:val="20"/>
        </w:rPr>
        <w:tab/>
      </w:r>
      <w:r w:rsidRPr="00B75CF7">
        <w:rPr>
          <w:sz w:val="20"/>
          <w:szCs w:val="20"/>
          <w:highlight w:val="green"/>
        </w:rPr>
        <w:t>FAR 52.227-15</w:t>
      </w:r>
      <w:r w:rsidRPr="007A1D0B">
        <w:rPr>
          <w:sz w:val="20"/>
          <w:szCs w:val="20"/>
        </w:rPr>
        <w:t xml:space="preserve"> REPRESENTATION OF LIMITED RIGHTS DATA AND RESTRICTED COMPUTER SOFTWARE (DEC 2007) </w:t>
      </w:r>
    </w:p>
    <w:p w14:paraId="2DDECA4F" w14:textId="77777777" w:rsidR="005241A1" w:rsidRPr="007A1D0B" w:rsidRDefault="005241A1" w:rsidP="007908CA">
      <w:pPr>
        <w:pStyle w:val="Default"/>
        <w:spacing w:after="120"/>
        <w:ind w:left="540" w:hanging="540"/>
        <w:rPr>
          <w:sz w:val="20"/>
          <w:szCs w:val="20"/>
        </w:rPr>
      </w:pPr>
      <w:r w:rsidRPr="007A1D0B">
        <w:rPr>
          <w:sz w:val="20"/>
          <w:szCs w:val="20"/>
        </w:rPr>
        <w:t xml:space="preserve">K-27 </w:t>
      </w:r>
      <w:r w:rsidR="00076495" w:rsidRPr="007A1D0B">
        <w:rPr>
          <w:sz w:val="20"/>
          <w:szCs w:val="20"/>
        </w:rPr>
        <w:tab/>
      </w:r>
      <w:r w:rsidRPr="00B75CF7">
        <w:rPr>
          <w:sz w:val="20"/>
          <w:szCs w:val="20"/>
          <w:highlight w:val="green"/>
        </w:rPr>
        <w:t>FAR 52.230-1</w:t>
      </w:r>
      <w:r w:rsidRPr="007A1D0B">
        <w:rPr>
          <w:sz w:val="20"/>
          <w:szCs w:val="20"/>
        </w:rPr>
        <w:t xml:space="preserve"> COST ACCOUNTING STANDA</w:t>
      </w:r>
      <w:r w:rsidR="003B714E">
        <w:rPr>
          <w:sz w:val="20"/>
          <w:szCs w:val="20"/>
        </w:rPr>
        <w:t>YULISTA</w:t>
      </w:r>
      <w:r w:rsidRPr="007A1D0B">
        <w:rPr>
          <w:sz w:val="20"/>
          <w:szCs w:val="20"/>
        </w:rPr>
        <w:t xml:space="preserve">NOTICES AND CERTIFICATION (OCT 2015) </w:t>
      </w:r>
    </w:p>
    <w:p w14:paraId="2DDECA50" w14:textId="77777777" w:rsidR="005241A1" w:rsidRPr="007A1D0B" w:rsidRDefault="005241A1" w:rsidP="007908CA">
      <w:pPr>
        <w:pStyle w:val="Default"/>
        <w:spacing w:after="120"/>
        <w:ind w:left="540" w:hanging="540"/>
        <w:rPr>
          <w:sz w:val="20"/>
          <w:szCs w:val="20"/>
        </w:rPr>
      </w:pPr>
      <w:r w:rsidRPr="007A1D0B">
        <w:rPr>
          <w:sz w:val="20"/>
          <w:szCs w:val="20"/>
        </w:rPr>
        <w:t xml:space="preserve">K-28 </w:t>
      </w:r>
      <w:r w:rsidR="00076495" w:rsidRPr="007A1D0B">
        <w:rPr>
          <w:sz w:val="20"/>
          <w:szCs w:val="20"/>
        </w:rPr>
        <w:tab/>
      </w:r>
      <w:r w:rsidRPr="00B75CF7">
        <w:rPr>
          <w:sz w:val="20"/>
          <w:szCs w:val="20"/>
          <w:highlight w:val="green"/>
        </w:rPr>
        <w:t>DFAR</w:t>
      </w:r>
      <w:r w:rsidR="009B1814">
        <w:rPr>
          <w:sz w:val="20"/>
          <w:szCs w:val="20"/>
          <w:highlight w:val="green"/>
        </w:rPr>
        <w:t>S</w:t>
      </w:r>
      <w:r w:rsidRPr="00B75CF7">
        <w:rPr>
          <w:sz w:val="20"/>
          <w:szCs w:val="20"/>
          <w:highlight w:val="green"/>
        </w:rPr>
        <w:t xml:space="preserve"> 252.209-7001</w:t>
      </w:r>
      <w:r w:rsidRPr="007A1D0B">
        <w:rPr>
          <w:sz w:val="20"/>
          <w:szCs w:val="20"/>
        </w:rPr>
        <w:t xml:space="preserve"> DISCLOSURE OF OWNERSHIP OR CONTROL BY A FOREIGN GOVERNMENT (JUN 2010) </w:t>
      </w:r>
    </w:p>
    <w:p w14:paraId="2DDECA51" w14:textId="77777777" w:rsidR="005241A1" w:rsidRPr="007A1D0B" w:rsidRDefault="005241A1" w:rsidP="007908CA">
      <w:pPr>
        <w:pStyle w:val="Default"/>
        <w:spacing w:after="120"/>
        <w:ind w:left="540" w:hanging="540"/>
        <w:rPr>
          <w:sz w:val="20"/>
          <w:szCs w:val="20"/>
        </w:rPr>
      </w:pPr>
      <w:r w:rsidRPr="007A1D0B">
        <w:rPr>
          <w:sz w:val="20"/>
          <w:szCs w:val="20"/>
        </w:rPr>
        <w:t xml:space="preserve">K-29 </w:t>
      </w:r>
      <w:r w:rsidR="00076495" w:rsidRPr="007A1D0B">
        <w:rPr>
          <w:sz w:val="20"/>
          <w:szCs w:val="20"/>
        </w:rPr>
        <w:tab/>
      </w:r>
      <w:r w:rsidRPr="00B75CF7">
        <w:rPr>
          <w:sz w:val="20"/>
          <w:szCs w:val="20"/>
          <w:highlight w:val="green"/>
        </w:rPr>
        <w:t>DFAR</w:t>
      </w:r>
      <w:r w:rsidR="009B1814">
        <w:rPr>
          <w:sz w:val="20"/>
          <w:szCs w:val="20"/>
          <w:highlight w:val="green"/>
        </w:rPr>
        <w:t>S</w:t>
      </w:r>
      <w:r w:rsidRPr="00B75CF7">
        <w:rPr>
          <w:sz w:val="20"/>
          <w:szCs w:val="20"/>
          <w:highlight w:val="green"/>
        </w:rPr>
        <w:t xml:space="preserve"> 252.225-7000</w:t>
      </w:r>
      <w:r w:rsidRPr="007A1D0B">
        <w:rPr>
          <w:sz w:val="20"/>
          <w:szCs w:val="20"/>
        </w:rPr>
        <w:t xml:space="preserve"> BUY AMERICAN ACT--BALANCE OF PAYMENTS PROGRAM CERTIFICATE (NOV 2014) </w:t>
      </w:r>
    </w:p>
    <w:p w14:paraId="2DDECA52" w14:textId="77777777" w:rsidR="005241A1" w:rsidRPr="007A1D0B" w:rsidRDefault="005241A1" w:rsidP="007908CA">
      <w:pPr>
        <w:pStyle w:val="Default"/>
        <w:spacing w:after="120"/>
        <w:ind w:left="540" w:hanging="540"/>
        <w:rPr>
          <w:sz w:val="20"/>
          <w:szCs w:val="20"/>
        </w:rPr>
      </w:pPr>
      <w:r w:rsidRPr="007A1D0B">
        <w:rPr>
          <w:sz w:val="20"/>
          <w:szCs w:val="20"/>
        </w:rPr>
        <w:t xml:space="preserve">K-30 </w:t>
      </w:r>
      <w:r w:rsidR="00076495" w:rsidRPr="007A1D0B">
        <w:rPr>
          <w:sz w:val="20"/>
          <w:szCs w:val="20"/>
        </w:rPr>
        <w:tab/>
      </w:r>
      <w:r w:rsidRPr="007A1D0B">
        <w:rPr>
          <w:sz w:val="20"/>
          <w:szCs w:val="20"/>
        </w:rPr>
        <w:t xml:space="preserve">OTHER REPRESENTATIONS AND CERTIFICATIONS </w:t>
      </w:r>
    </w:p>
    <w:p w14:paraId="2DDECA53" w14:textId="77777777" w:rsidR="005241A1" w:rsidRPr="007A1D0B" w:rsidRDefault="005241A1" w:rsidP="007908CA">
      <w:pPr>
        <w:pStyle w:val="Default"/>
        <w:spacing w:after="120"/>
        <w:ind w:left="540" w:hanging="540"/>
        <w:rPr>
          <w:sz w:val="20"/>
          <w:szCs w:val="20"/>
        </w:rPr>
      </w:pPr>
      <w:r w:rsidRPr="007A1D0B">
        <w:rPr>
          <w:sz w:val="20"/>
          <w:szCs w:val="20"/>
        </w:rPr>
        <w:t xml:space="preserve">K-31 </w:t>
      </w:r>
      <w:r w:rsidR="00076495" w:rsidRPr="007A1D0B">
        <w:rPr>
          <w:sz w:val="20"/>
          <w:szCs w:val="20"/>
        </w:rPr>
        <w:tab/>
      </w:r>
      <w:r w:rsidR="00076495" w:rsidRPr="00B75CF7">
        <w:rPr>
          <w:sz w:val="20"/>
          <w:szCs w:val="20"/>
          <w:highlight w:val="green"/>
        </w:rPr>
        <w:t xml:space="preserve">FAR </w:t>
      </w:r>
      <w:r w:rsidRPr="00B75CF7">
        <w:rPr>
          <w:sz w:val="20"/>
          <w:szCs w:val="20"/>
          <w:highlight w:val="green"/>
        </w:rPr>
        <w:t>52.204-10</w:t>
      </w:r>
      <w:r w:rsidRPr="007A1D0B">
        <w:rPr>
          <w:sz w:val="20"/>
          <w:szCs w:val="20"/>
        </w:rPr>
        <w:t xml:space="preserve"> SUBCONTRACTOR EXECUTIVE COMPENSATION UNDER FIRST-TIER SUBCONTRACTS (OCT 2016) </w:t>
      </w:r>
    </w:p>
    <w:p w14:paraId="2DDECA54" w14:textId="77777777" w:rsidR="005A2437" w:rsidRPr="007A1D0B" w:rsidRDefault="005A2437" w:rsidP="005241A1">
      <w:pPr>
        <w:pStyle w:val="Default"/>
        <w:spacing w:after="120"/>
        <w:rPr>
          <w:sz w:val="20"/>
          <w:szCs w:val="20"/>
        </w:rPr>
      </w:pPr>
    </w:p>
    <w:p w14:paraId="2DDECA55" w14:textId="77777777" w:rsidR="005241A1" w:rsidRPr="007A1D0B" w:rsidRDefault="005241A1" w:rsidP="005241A1">
      <w:pPr>
        <w:pStyle w:val="Default"/>
        <w:spacing w:after="120"/>
        <w:rPr>
          <w:sz w:val="20"/>
          <w:szCs w:val="20"/>
        </w:rPr>
      </w:pPr>
      <w:r w:rsidRPr="007A1D0B">
        <w:rPr>
          <w:sz w:val="20"/>
          <w:szCs w:val="20"/>
        </w:rPr>
        <w:t xml:space="preserve">In the space below, the offeror shall provide the Data Universal Numbering System (DUNS) Number applicable to the company’s name and address. If the offeror does not have a DUNS number, it may obtain one from any DUN and Bradstreet Branch Office. No offeror should delay the submission of its offer pending receipt of its DUNS number. Please initial each page in the blank provided in the lower right hand corner of each page. </w:t>
      </w:r>
    </w:p>
    <w:p w14:paraId="2DDECA56" w14:textId="77777777" w:rsidR="005A2437" w:rsidRPr="007A1D0B" w:rsidRDefault="005A2437" w:rsidP="005241A1">
      <w:pPr>
        <w:pStyle w:val="Default"/>
        <w:spacing w:after="120"/>
        <w:jc w:val="center"/>
        <w:rPr>
          <w:sz w:val="20"/>
          <w:szCs w:val="20"/>
        </w:rPr>
      </w:pPr>
    </w:p>
    <w:p w14:paraId="2DDECA57" w14:textId="77777777" w:rsidR="005241A1" w:rsidRPr="007A1D0B" w:rsidRDefault="005241A1" w:rsidP="005241A1">
      <w:pPr>
        <w:pStyle w:val="Default"/>
        <w:spacing w:after="120"/>
        <w:jc w:val="center"/>
        <w:rPr>
          <w:sz w:val="20"/>
          <w:szCs w:val="20"/>
        </w:rPr>
      </w:pPr>
      <w:r w:rsidRPr="007A1D0B">
        <w:rPr>
          <w:sz w:val="20"/>
          <w:szCs w:val="20"/>
        </w:rPr>
        <w:t xml:space="preserve">DUNS Number. _______________________ </w:t>
      </w:r>
    </w:p>
    <w:p w14:paraId="2DDECA58" w14:textId="77777777" w:rsidR="005A2437" w:rsidRPr="007A1D0B" w:rsidRDefault="005A2437" w:rsidP="005241A1">
      <w:pPr>
        <w:pStyle w:val="Default"/>
        <w:spacing w:after="120"/>
        <w:rPr>
          <w:sz w:val="20"/>
          <w:szCs w:val="20"/>
        </w:rPr>
      </w:pPr>
    </w:p>
    <w:p w14:paraId="2DDECA59" w14:textId="77777777" w:rsidR="005241A1" w:rsidRPr="007A1D0B" w:rsidRDefault="005241A1" w:rsidP="005241A1">
      <w:pPr>
        <w:pStyle w:val="Default"/>
        <w:spacing w:after="120"/>
        <w:rPr>
          <w:sz w:val="20"/>
          <w:szCs w:val="20"/>
        </w:rPr>
      </w:pPr>
      <w:r w:rsidRPr="007A1D0B">
        <w:rPr>
          <w:sz w:val="20"/>
          <w:szCs w:val="20"/>
        </w:rPr>
        <w:t xml:space="preserve">_________________________________ ___________________________________________ </w:t>
      </w:r>
    </w:p>
    <w:p w14:paraId="2DDECA5A" w14:textId="77777777" w:rsidR="005241A1" w:rsidRPr="007A1D0B" w:rsidRDefault="005241A1" w:rsidP="005241A1">
      <w:pPr>
        <w:pStyle w:val="Default"/>
        <w:spacing w:after="120"/>
        <w:rPr>
          <w:sz w:val="20"/>
          <w:szCs w:val="20"/>
        </w:rPr>
      </w:pPr>
      <w:r w:rsidRPr="007A1D0B">
        <w:rPr>
          <w:sz w:val="20"/>
          <w:szCs w:val="20"/>
        </w:rPr>
        <w:t xml:space="preserve">Company Name Date </w:t>
      </w:r>
      <w:r w:rsidR="005A2437" w:rsidRPr="007A1D0B">
        <w:rPr>
          <w:sz w:val="20"/>
          <w:szCs w:val="20"/>
        </w:rPr>
        <w:tab/>
      </w:r>
      <w:r w:rsidR="005A2437" w:rsidRPr="007A1D0B">
        <w:rPr>
          <w:sz w:val="20"/>
          <w:szCs w:val="20"/>
        </w:rPr>
        <w:tab/>
      </w:r>
      <w:r w:rsidR="005A2437" w:rsidRPr="007A1D0B">
        <w:rPr>
          <w:sz w:val="20"/>
          <w:szCs w:val="20"/>
        </w:rPr>
        <w:tab/>
        <w:t>Date</w:t>
      </w:r>
    </w:p>
    <w:p w14:paraId="2DDECA5B" w14:textId="77777777" w:rsidR="005241A1" w:rsidRPr="007A1D0B" w:rsidRDefault="005241A1" w:rsidP="005241A1">
      <w:pPr>
        <w:pStyle w:val="Default"/>
        <w:spacing w:after="120"/>
        <w:rPr>
          <w:sz w:val="20"/>
          <w:szCs w:val="20"/>
        </w:rPr>
      </w:pPr>
      <w:r w:rsidRPr="007A1D0B">
        <w:rPr>
          <w:sz w:val="20"/>
          <w:szCs w:val="20"/>
        </w:rPr>
        <w:t xml:space="preserve">__________________________________ __________________________________________ </w:t>
      </w:r>
    </w:p>
    <w:p w14:paraId="2DDECA5C" w14:textId="77777777" w:rsidR="005241A1" w:rsidRPr="007A1D0B" w:rsidRDefault="005241A1" w:rsidP="005241A1">
      <w:pPr>
        <w:pStyle w:val="Default"/>
        <w:spacing w:after="120"/>
        <w:rPr>
          <w:sz w:val="20"/>
          <w:szCs w:val="20"/>
        </w:rPr>
      </w:pPr>
      <w:r w:rsidRPr="007A1D0B">
        <w:rPr>
          <w:sz w:val="20"/>
          <w:szCs w:val="20"/>
        </w:rPr>
        <w:t xml:space="preserve">Signature of Authorized Representative </w:t>
      </w:r>
      <w:r w:rsidR="005A2437" w:rsidRPr="007A1D0B">
        <w:rPr>
          <w:sz w:val="20"/>
          <w:szCs w:val="20"/>
        </w:rPr>
        <w:tab/>
      </w:r>
      <w:r w:rsidRPr="007A1D0B">
        <w:rPr>
          <w:sz w:val="20"/>
          <w:szCs w:val="20"/>
        </w:rPr>
        <w:t xml:space="preserve">Title of Authorized Representative </w:t>
      </w:r>
    </w:p>
    <w:p w14:paraId="2DDECA5D" w14:textId="77777777" w:rsidR="00F501D2" w:rsidRPr="007A1D0B" w:rsidRDefault="005241A1" w:rsidP="00F501D2">
      <w:pPr>
        <w:pStyle w:val="Default"/>
        <w:spacing w:after="120"/>
        <w:rPr>
          <w:b/>
          <w:bCs/>
          <w:sz w:val="16"/>
          <w:szCs w:val="16"/>
        </w:rPr>
      </w:pPr>
      <w:r w:rsidRPr="007A1D0B">
        <w:rPr>
          <w:sz w:val="20"/>
          <w:szCs w:val="20"/>
        </w:rPr>
        <w:t xml:space="preserve">Complies with the Federal Acquisition Regulations and </w:t>
      </w:r>
      <w:r w:rsidR="003B714E">
        <w:rPr>
          <w:sz w:val="20"/>
          <w:szCs w:val="20"/>
        </w:rPr>
        <w:t xml:space="preserve">YULISTA </w:t>
      </w:r>
      <w:r w:rsidRPr="007A1D0B">
        <w:rPr>
          <w:sz w:val="20"/>
          <w:szCs w:val="20"/>
        </w:rPr>
        <w:t>mandatory guidelines.</w:t>
      </w:r>
      <w:r w:rsidRPr="007A1D0B">
        <w:rPr>
          <w:b/>
          <w:bCs/>
          <w:sz w:val="16"/>
          <w:szCs w:val="16"/>
        </w:rPr>
        <w:t xml:space="preserve"> </w:t>
      </w:r>
    </w:p>
    <w:p w14:paraId="2DDECA5E" w14:textId="77777777" w:rsidR="00F501D2" w:rsidRPr="007A1D0B" w:rsidRDefault="00F501D2" w:rsidP="00F501D2">
      <w:pPr>
        <w:pStyle w:val="Default"/>
        <w:spacing w:after="120"/>
        <w:rPr>
          <w:b/>
          <w:bCs/>
          <w:sz w:val="16"/>
          <w:szCs w:val="16"/>
        </w:rPr>
      </w:pPr>
    </w:p>
    <w:p w14:paraId="2DDECA5F" w14:textId="77777777" w:rsidR="005241A1" w:rsidRPr="003B714E" w:rsidRDefault="005241A1" w:rsidP="00F501D2">
      <w:pPr>
        <w:pStyle w:val="Default"/>
        <w:spacing w:after="120"/>
        <w:rPr>
          <w:sz w:val="22"/>
          <w:szCs w:val="22"/>
          <w:u w:val="single"/>
        </w:rPr>
      </w:pPr>
      <w:r w:rsidRPr="003B714E">
        <w:rPr>
          <w:b/>
          <w:bCs/>
          <w:sz w:val="22"/>
          <w:szCs w:val="22"/>
          <w:u w:val="single"/>
        </w:rPr>
        <w:t xml:space="preserve">REPRESENTATIONS, CERTIFICATIONS AND OTHER STATEMENTS OF OFFERORS </w:t>
      </w:r>
    </w:p>
    <w:p w14:paraId="2DDECA60" w14:textId="77777777" w:rsidR="003B714E" w:rsidRDefault="003B714E" w:rsidP="005241A1">
      <w:pPr>
        <w:pStyle w:val="Default"/>
        <w:rPr>
          <w:b/>
          <w:bCs/>
          <w:sz w:val="20"/>
          <w:szCs w:val="20"/>
        </w:rPr>
      </w:pPr>
    </w:p>
    <w:p w14:paraId="2DDECA61" w14:textId="77777777" w:rsidR="005241A1" w:rsidRPr="007A1D0B" w:rsidRDefault="005241A1" w:rsidP="005241A1">
      <w:pPr>
        <w:pStyle w:val="Default"/>
        <w:rPr>
          <w:sz w:val="20"/>
          <w:szCs w:val="20"/>
        </w:rPr>
      </w:pPr>
      <w:r w:rsidRPr="007A1D0B">
        <w:rPr>
          <w:b/>
          <w:bCs/>
          <w:sz w:val="20"/>
          <w:szCs w:val="20"/>
        </w:rPr>
        <w:t xml:space="preserve">K-1 </w:t>
      </w:r>
      <w:r w:rsidRPr="00B66FBF">
        <w:rPr>
          <w:b/>
          <w:bCs/>
          <w:sz w:val="20"/>
          <w:szCs w:val="20"/>
          <w:highlight w:val="green"/>
        </w:rPr>
        <w:t>FAR 52.203-2</w:t>
      </w:r>
      <w:r w:rsidRPr="007A1D0B">
        <w:rPr>
          <w:b/>
          <w:bCs/>
          <w:sz w:val="20"/>
          <w:szCs w:val="20"/>
        </w:rPr>
        <w:t xml:space="preserve"> CERTIFICATE OF INDEPENDENT PRICE DETERMINATION (APR 1985) </w:t>
      </w:r>
    </w:p>
    <w:p w14:paraId="2DDECA62" w14:textId="77777777" w:rsidR="00893657" w:rsidRPr="007A1D0B" w:rsidRDefault="005241A1" w:rsidP="0009514E">
      <w:pPr>
        <w:pStyle w:val="Default"/>
        <w:ind w:left="270" w:hanging="270"/>
        <w:rPr>
          <w:sz w:val="20"/>
          <w:szCs w:val="20"/>
        </w:rPr>
      </w:pPr>
      <w:r w:rsidRPr="007A1D0B">
        <w:rPr>
          <w:sz w:val="20"/>
          <w:szCs w:val="20"/>
        </w:rPr>
        <w:t>(a) The offeror certifies that: (1) The prices in this offer have been arrived at independ</w:t>
      </w:r>
      <w:r w:rsidR="0009514E">
        <w:rPr>
          <w:sz w:val="20"/>
          <w:szCs w:val="20"/>
        </w:rPr>
        <w:t xml:space="preserve">ently, without, for the purpose </w:t>
      </w:r>
      <w:r w:rsidRPr="007A1D0B">
        <w:rPr>
          <w:sz w:val="20"/>
          <w:szCs w:val="20"/>
        </w:rPr>
        <w:t xml:space="preserve">of restricting competition, any consultation, communication, or agreement with any other offeror or competitor relating to: </w:t>
      </w:r>
    </w:p>
    <w:p w14:paraId="2DDECA63" w14:textId="77777777" w:rsidR="005241A1" w:rsidRPr="007A1D0B" w:rsidRDefault="005241A1" w:rsidP="00893657">
      <w:pPr>
        <w:pStyle w:val="Default"/>
        <w:ind w:left="1080" w:hanging="360"/>
        <w:rPr>
          <w:sz w:val="20"/>
          <w:szCs w:val="20"/>
        </w:rPr>
      </w:pPr>
      <w:r w:rsidRPr="007A1D0B">
        <w:rPr>
          <w:sz w:val="20"/>
          <w:szCs w:val="20"/>
        </w:rPr>
        <w:t xml:space="preserve">(i) Those prices; </w:t>
      </w:r>
    </w:p>
    <w:p w14:paraId="2DDECA64" w14:textId="77777777" w:rsidR="005241A1" w:rsidRPr="007A1D0B" w:rsidRDefault="005241A1" w:rsidP="00893657">
      <w:pPr>
        <w:pStyle w:val="Default"/>
        <w:ind w:left="1080" w:hanging="360"/>
        <w:rPr>
          <w:sz w:val="20"/>
          <w:szCs w:val="20"/>
        </w:rPr>
      </w:pPr>
      <w:r w:rsidRPr="007A1D0B">
        <w:rPr>
          <w:sz w:val="20"/>
          <w:szCs w:val="20"/>
        </w:rPr>
        <w:t xml:space="preserve">(ii) The intention to submit an offer; or </w:t>
      </w:r>
    </w:p>
    <w:p w14:paraId="2DDECA65" w14:textId="77777777" w:rsidR="005241A1" w:rsidRPr="007A1D0B" w:rsidRDefault="005241A1" w:rsidP="00893657">
      <w:pPr>
        <w:pStyle w:val="Default"/>
        <w:ind w:left="1080" w:hanging="360"/>
        <w:rPr>
          <w:sz w:val="20"/>
          <w:szCs w:val="20"/>
        </w:rPr>
      </w:pPr>
      <w:r w:rsidRPr="007A1D0B">
        <w:rPr>
          <w:sz w:val="20"/>
          <w:szCs w:val="20"/>
        </w:rPr>
        <w:t xml:space="preserve">(iii) The methods or factors used to calculate the prices offered. </w:t>
      </w:r>
    </w:p>
    <w:p w14:paraId="2DDECA66" w14:textId="77777777" w:rsidR="005241A1" w:rsidRPr="007A1D0B" w:rsidRDefault="005241A1" w:rsidP="005241A1">
      <w:pPr>
        <w:pStyle w:val="Default"/>
        <w:ind w:left="1080" w:hanging="360"/>
        <w:rPr>
          <w:sz w:val="20"/>
          <w:szCs w:val="20"/>
        </w:rPr>
      </w:pPr>
    </w:p>
    <w:p w14:paraId="2DDECA67" w14:textId="77777777" w:rsidR="005241A1" w:rsidRPr="007A1D0B" w:rsidRDefault="005241A1" w:rsidP="005241A1">
      <w:pPr>
        <w:pStyle w:val="Default"/>
        <w:ind w:left="720" w:hanging="360"/>
        <w:rPr>
          <w:sz w:val="20"/>
          <w:szCs w:val="20"/>
        </w:rPr>
      </w:pPr>
      <w:r w:rsidRPr="007A1D0B">
        <w:rPr>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2DDECA68" w14:textId="77777777" w:rsidR="005241A1" w:rsidRPr="007A1D0B" w:rsidRDefault="005241A1" w:rsidP="005241A1">
      <w:pPr>
        <w:pStyle w:val="Default"/>
        <w:ind w:left="720" w:hanging="360"/>
        <w:rPr>
          <w:sz w:val="20"/>
          <w:szCs w:val="20"/>
        </w:rPr>
      </w:pPr>
      <w:r w:rsidRPr="007A1D0B">
        <w:rPr>
          <w:sz w:val="20"/>
          <w:szCs w:val="20"/>
        </w:rPr>
        <w:t xml:space="preserve">(3) No attempt has been made or will be made by the offeror to induce any other concern to submit or not to submit an offer for the purpose of restricting competition. </w:t>
      </w:r>
    </w:p>
    <w:p w14:paraId="2DDECA69" w14:textId="77777777" w:rsidR="005241A1" w:rsidRPr="007A1D0B" w:rsidRDefault="005241A1" w:rsidP="005241A1">
      <w:pPr>
        <w:pStyle w:val="Default"/>
        <w:ind w:left="720" w:hanging="360"/>
        <w:rPr>
          <w:sz w:val="20"/>
          <w:szCs w:val="20"/>
        </w:rPr>
      </w:pPr>
    </w:p>
    <w:p w14:paraId="2DDECA6A" w14:textId="77777777" w:rsidR="005241A1" w:rsidRPr="007A1D0B" w:rsidRDefault="005241A1" w:rsidP="005241A1">
      <w:pPr>
        <w:pStyle w:val="Default"/>
        <w:ind w:left="432" w:hanging="433"/>
        <w:rPr>
          <w:sz w:val="20"/>
          <w:szCs w:val="20"/>
        </w:rPr>
      </w:pPr>
      <w:r w:rsidRPr="007A1D0B">
        <w:rPr>
          <w:sz w:val="20"/>
          <w:szCs w:val="20"/>
        </w:rPr>
        <w:t xml:space="preserve">(b) Each signature on the offer is considered to be a certification by the signatory that the signatory: </w:t>
      </w:r>
    </w:p>
    <w:p w14:paraId="2DDECA6B" w14:textId="77777777" w:rsidR="005241A1" w:rsidRPr="007A1D0B" w:rsidRDefault="005241A1" w:rsidP="005241A1">
      <w:pPr>
        <w:pStyle w:val="Default"/>
        <w:ind w:left="720" w:hanging="360"/>
        <w:rPr>
          <w:sz w:val="20"/>
          <w:szCs w:val="20"/>
        </w:rPr>
      </w:pPr>
      <w:r w:rsidRPr="007A1D0B">
        <w:rPr>
          <w:sz w:val="20"/>
          <w:szCs w:val="20"/>
        </w:rPr>
        <w:lastRenderedPageBreak/>
        <w:t xml:space="preserve">(1) Is the person in the offeror’s organization responsible for determining the prices being offered in this bid or proposal, and that the signatory has not participated and will not participate in any action contrary to subparagraphs (a)(1) through (a)(3) of this provision; or </w:t>
      </w:r>
    </w:p>
    <w:p w14:paraId="2DDECA6C" w14:textId="77777777" w:rsidR="00893657" w:rsidRPr="007A1D0B" w:rsidRDefault="005241A1" w:rsidP="00893657">
      <w:pPr>
        <w:pStyle w:val="Default"/>
        <w:ind w:firstLine="360"/>
        <w:rPr>
          <w:sz w:val="20"/>
          <w:szCs w:val="20"/>
        </w:rPr>
      </w:pPr>
      <w:r w:rsidRPr="007A1D0B">
        <w:rPr>
          <w:sz w:val="20"/>
          <w:szCs w:val="20"/>
        </w:rPr>
        <w:t>(2)</w:t>
      </w:r>
    </w:p>
    <w:p w14:paraId="2DDECA6D" w14:textId="77777777" w:rsidR="005241A1" w:rsidRPr="007A1D0B" w:rsidRDefault="005241A1" w:rsidP="00893657">
      <w:pPr>
        <w:pStyle w:val="Default"/>
        <w:ind w:left="720"/>
        <w:rPr>
          <w:sz w:val="20"/>
          <w:szCs w:val="20"/>
        </w:rPr>
      </w:pPr>
      <w:r w:rsidRPr="007A1D0B">
        <w:rPr>
          <w:sz w:val="20"/>
          <w:szCs w:val="20"/>
        </w:rPr>
        <w:t>(i) Has been authorized, in writing, to act as agent for the following principals in certifying that those principals have not participated, and will not participate in any action contrary to subparagraphs (a)(1) through (a)(3) of this provision _________________________________________________________ [</w:t>
      </w:r>
      <w:r w:rsidRPr="007A1D0B">
        <w:rPr>
          <w:i/>
          <w:iCs/>
          <w:sz w:val="20"/>
          <w:szCs w:val="20"/>
        </w:rPr>
        <w:t>Insert full name of person(s) in the offeror’s organization responsible for determining the prices offered in this bid or proposal, and the title of his or her position in the offeror’s organization</w:t>
      </w:r>
      <w:r w:rsidRPr="007A1D0B">
        <w:rPr>
          <w:sz w:val="20"/>
          <w:szCs w:val="20"/>
        </w:rPr>
        <w:t xml:space="preserve">]; </w:t>
      </w:r>
    </w:p>
    <w:p w14:paraId="2DDECA6E" w14:textId="77777777" w:rsidR="005241A1" w:rsidRPr="007A1D0B" w:rsidRDefault="005241A1" w:rsidP="005241A1">
      <w:pPr>
        <w:pStyle w:val="Default"/>
        <w:ind w:left="1080" w:hanging="360"/>
        <w:rPr>
          <w:sz w:val="20"/>
          <w:szCs w:val="20"/>
        </w:rPr>
      </w:pPr>
      <w:r w:rsidRPr="007A1D0B">
        <w:rPr>
          <w:sz w:val="20"/>
          <w:szCs w:val="20"/>
        </w:rPr>
        <w:t xml:space="preserve">(ii) As an authorized agent, does certify that the principals named in subdivision (b)(2)(i) of this provision have not participated, and will not participate, in any action contrary to subparagraphs (a)(1) through (a)(3) of this provision; and </w:t>
      </w:r>
    </w:p>
    <w:p w14:paraId="2DDECA6F" w14:textId="77777777" w:rsidR="005241A1" w:rsidRPr="007A1D0B" w:rsidRDefault="005241A1" w:rsidP="005241A1">
      <w:pPr>
        <w:pStyle w:val="Default"/>
        <w:ind w:left="1080" w:hanging="360"/>
        <w:rPr>
          <w:sz w:val="20"/>
          <w:szCs w:val="20"/>
        </w:rPr>
      </w:pPr>
      <w:r w:rsidRPr="007A1D0B">
        <w:rPr>
          <w:sz w:val="20"/>
          <w:szCs w:val="20"/>
        </w:rPr>
        <w:t xml:space="preserve">(iii) As an agent, has not personally participated, and will not participate, in any action contrary to subparagraphs (a)(1) through (a)(3) of this provision. </w:t>
      </w:r>
    </w:p>
    <w:p w14:paraId="2DDECA70" w14:textId="77777777" w:rsidR="005241A1" w:rsidRPr="007A1D0B" w:rsidRDefault="005241A1" w:rsidP="005241A1">
      <w:pPr>
        <w:pStyle w:val="Default"/>
        <w:ind w:left="1080" w:hanging="360"/>
        <w:rPr>
          <w:sz w:val="20"/>
          <w:szCs w:val="20"/>
        </w:rPr>
      </w:pPr>
    </w:p>
    <w:p w14:paraId="2DDECA71" w14:textId="77777777" w:rsidR="005241A1" w:rsidRPr="007A1D0B" w:rsidRDefault="005241A1" w:rsidP="005241A1">
      <w:pPr>
        <w:pStyle w:val="Default"/>
        <w:ind w:left="432" w:hanging="433"/>
        <w:rPr>
          <w:sz w:val="20"/>
          <w:szCs w:val="20"/>
        </w:rPr>
      </w:pPr>
      <w:r w:rsidRPr="007A1D0B">
        <w:rPr>
          <w:sz w:val="20"/>
          <w:szCs w:val="20"/>
        </w:rPr>
        <w:t xml:space="preserve">(c) If the offeror deletes or modifies subparagraph (a)(2) of this provision, the offeror must furnish with its offer a signed statement setting forth in detail the circumstances of the disclosure. </w:t>
      </w:r>
    </w:p>
    <w:p w14:paraId="2DDECA72" w14:textId="77777777" w:rsidR="005241A1" w:rsidRPr="007A1D0B" w:rsidRDefault="005241A1" w:rsidP="005241A1">
      <w:pPr>
        <w:pStyle w:val="Default"/>
        <w:rPr>
          <w:sz w:val="20"/>
          <w:szCs w:val="20"/>
        </w:rPr>
      </w:pPr>
    </w:p>
    <w:p w14:paraId="2DDECA73" w14:textId="77777777" w:rsidR="005241A1" w:rsidRPr="007A1D0B" w:rsidRDefault="005241A1" w:rsidP="005241A1">
      <w:pPr>
        <w:pStyle w:val="Default"/>
        <w:jc w:val="center"/>
        <w:rPr>
          <w:sz w:val="20"/>
          <w:szCs w:val="20"/>
        </w:rPr>
      </w:pPr>
      <w:r w:rsidRPr="007A1D0B">
        <w:rPr>
          <w:sz w:val="20"/>
          <w:szCs w:val="20"/>
        </w:rPr>
        <w:t xml:space="preserve">(End of provision) </w:t>
      </w:r>
    </w:p>
    <w:p w14:paraId="2DDECA74" w14:textId="77777777" w:rsidR="00893657" w:rsidRPr="007A1D0B" w:rsidRDefault="00893657" w:rsidP="005241A1">
      <w:pPr>
        <w:pStyle w:val="Default"/>
        <w:rPr>
          <w:b/>
          <w:bCs/>
          <w:sz w:val="20"/>
          <w:szCs w:val="20"/>
        </w:rPr>
      </w:pPr>
    </w:p>
    <w:p w14:paraId="2DDECA75" w14:textId="77777777" w:rsidR="00F501D2" w:rsidRPr="007A1D0B" w:rsidRDefault="00F501D2" w:rsidP="005241A1">
      <w:pPr>
        <w:pStyle w:val="Default"/>
        <w:rPr>
          <w:b/>
          <w:bCs/>
          <w:sz w:val="20"/>
          <w:szCs w:val="20"/>
        </w:rPr>
      </w:pPr>
    </w:p>
    <w:p w14:paraId="2DDECA76" w14:textId="77777777" w:rsidR="005241A1" w:rsidRPr="007A1D0B" w:rsidRDefault="005241A1" w:rsidP="005241A1">
      <w:pPr>
        <w:pStyle w:val="Default"/>
        <w:rPr>
          <w:sz w:val="20"/>
          <w:szCs w:val="20"/>
        </w:rPr>
      </w:pPr>
      <w:r w:rsidRPr="007A1D0B">
        <w:rPr>
          <w:b/>
          <w:bCs/>
          <w:sz w:val="20"/>
          <w:szCs w:val="20"/>
        </w:rPr>
        <w:t xml:space="preserve">K-2 READ ONLY </w:t>
      </w:r>
    </w:p>
    <w:p w14:paraId="2DDECA77" w14:textId="77777777" w:rsidR="005241A1" w:rsidRPr="007A1D0B" w:rsidRDefault="005241A1" w:rsidP="005241A1">
      <w:pPr>
        <w:pStyle w:val="Default"/>
        <w:ind w:firstLine="240"/>
        <w:rPr>
          <w:sz w:val="20"/>
          <w:szCs w:val="20"/>
        </w:rPr>
      </w:pPr>
      <w:r w:rsidRPr="007A1D0B">
        <w:rPr>
          <w:sz w:val="20"/>
          <w:szCs w:val="20"/>
        </w:rPr>
        <w:t xml:space="preserve">I certify that I have read and understand the provision. </w:t>
      </w:r>
    </w:p>
    <w:p w14:paraId="2DDECA78" w14:textId="77777777" w:rsidR="00893657" w:rsidRPr="007A1D0B" w:rsidRDefault="00893657" w:rsidP="005241A1">
      <w:pPr>
        <w:pStyle w:val="Default"/>
        <w:rPr>
          <w:b/>
          <w:bCs/>
          <w:sz w:val="20"/>
          <w:szCs w:val="20"/>
        </w:rPr>
      </w:pPr>
    </w:p>
    <w:p w14:paraId="2DDECA79" w14:textId="77777777" w:rsidR="005241A1" w:rsidRPr="007A1D0B" w:rsidRDefault="005241A1" w:rsidP="005241A1">
      <w:pPr>
        <w:pStyle w:val="Default"/>
        <w:rPr>
          <w:sz w:val="20"/>
          <w:szCs w:val="20"/>
        </w:rPr>
      </w:pPr>
      <w:r w:rsidRPr="00B66FBF">
        <w:rPr>
          <w:b/>
          <w:bCs/>
          <w:sz w:val="20"/>
          <w:szCs w:val="20"/>
          <w:highlight w:val="green"/>
        </w:rPr>
        <w:t>FAR 52.203-5</w:t>
      </w:r>
      <w:r w:rsidRPr="007A1D0B">
        <w:rPr>
          <w:b/>
          <w:bCs/>
          <w:sz w:val="20"/>
          <w:szCs w:val="20"/>
        </w:rPr>
        <w:t xml:space="preserve"> COVENANT AGAINST CONTINGENT FEES (MAY 2014) </w:t>
      </w:r>
    </w:p>
    <w:p w14:paraId="2DDECA7A" w14:textId="77777777" w:rsidR="005241A1" w:rsidRPr="007A1D0B" w:rsidRDefault="005241A1" w:rsidP="005241A1">
      <w:pPr>
        <w:pStyle w:val="Default"/>
        <w:ind w:left="432" w:hanging="433"/>
        <w:rPr>
          <w:sz w:val="20"/>
          <w:szCs w:val="20"/>
        </w:rPr>
      </w:pPr>
      <w:r w:rsidRPr="007A1D0B">
        <w:rPr>
          <w:sz w:val="20"/>
          <w:szCs w:val="20"/>
        </w:rPr>
        <w:t xml:space="preserve">(a)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 </w:t>
      </w:r>
    </w:p>
    <w:p w14:paraId="2DDECA7B" w14:textId="77777777" w:rsidR="00F501D2" w:rsidRPr="007A1D0B" w:rsidRDefault="005241A1" w:rsidP="00F501D2">
      <w:pPr>
        <w:pStyle w:val="Default"/>
        <w:ind w:left="432" w:hanging="433"/>
        <w:rPr>
          <w:sz w:val="20"/>
          <w:szCs w:val="20"/>
        </w:rPr>
      </w:pPr>
      <w:r w:rsidRPr="007A1D0B">
        <w:rPr>
          <w:sz w:val="20"/>
          <w:szCs w:val="20"/>
        </w:rPr>
        <w:t>(b) “Bona fide agency,”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r w:rsidR="00F501D2" w:rsidRPr="007A1D0B">
        <w:rPr>
          <w:sz w:val="20"/>
          <w:szCs w:val="20"/>
        </w:rPr>
        <w:t xml:space="preserve"> </w:t>
      </w:r>
    </w:p>
    <w:p w14:paraId="2DDECA7C" w14:textId="77777777" w:rsidR="00F501D2" w:rsidRPr="007A1D0B" w:rsidRDefault="00F501D2" w:rsidP="00F501D2">
      <w:pPr>
        <w:pStyle w:val="Default"/>
        <w:ind w:left="432" w:hanging="433"/>
        <w:rPr>
          <w:sz w:val="20"/>
          <w:szCs w:val="20"/>
        </w:rPr>
      </w:pPr>
    </w:p>
    <w:p w14:paraId="2DDECA7D" w14:textId="77777777" w:rsidR="005241A1" w:rsidRPr="007A1D0B" w:rsidRDefault="005241A1" w:rsidP="00F501D2">
      <w:pPr>
        <w:pStyle w:val="Default"/>
        <w:ind w:left="432"/>
        <w:rPr>
          <w:sz w:val="20"/>
          <w:szCs w:val="20"/>
        </w:rPr>
      </w:pPr>
      <w:r w:rsidRPr="007A1D0B">
        <w:rPr>
          <w:sz w:val="20"/>
          <w:szCs w:val="20"/>
        </w:rPr>
        <w:t xml:space="preserve">“Bona fide employee,”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 </w:t>
      </w:r>
    </w:p>
    <w:p w14:paraId="2DDECA7E" w14:textId="77777777" w:rsidR="00F501D2" w:rsidRPr="007A1D0B" w:rsidRDefault="00F501D2" w:rsidP="005241A1">
      <w:pPr>
        <w:pStyle w:val="Default"/>
        <w:ind w:left="432"/>
        <w:rPr>
          <w:sz w:val="20"/>
          <w:szCs w:val="20"/>
        </w:rPr>
      </w:pPr>
    </w:p>
    <w:p w14:paraId="2DDECA7F" w14:textId="77777777" w:rsidR="005241A1" w:rsidRPr="007A1D0B" w:rsidRDefault="005241A1" w:rsidP="005241A1">
      <w:pPr>
        <w:pStyle w:val="Default"/>
        <w:ind w:left="432"/>
        <w:rPr>
          <w:sz w:val="20"/>
          <w:szCs w:val="20"/>
        </w:rPr>
      </w:pPr>
      <w:r w:rsidRPr="007A1D0B">
        <w:rPr>
          <w:sz w:val="20"/>
          <w:szCs w:val="20"/>
        </w:rPr>
        <w:t xml:space="preserve">“Contingent fee,” as used in this clause, means any commission, percentage, brokerage, or other fee that is contingent upon the success that a person or concern has in securing a Government contract. </w:t>
      </w:r>
    </w:p>
    <w:p w14:paraId="2DDECA80" w14:textId="77777777" w:rsidR="005241A1" w:rsidRPr="007A1D0B" w:rsidRDefault="005241A1" w:rsidP="005241A1">
      <w:pPr>
        <w:pStyle w:val="Default"/>
        <w:ind w:left="432"/>
        <w:rPr>
          <w:sz w:val="20"/>
          <w:szCs w:val="20"/>
        </w:rPr>
      </w:pPr>
      <w:r w:rsidRPr="007A1D0B">
        <w:rPr>
          <w:sz w:val="20"/>
          <w:szCs w:val="20"/>
        </w:rPr>
        <w:t xml:space="preserve">“Improper influence,” as used in this clause, means any influence that induces or tends to induce a Government employee or officer to give consideration or to act regarding a Government contract on any basis other than the merits of the matter. </w:t>
      </w:r>
    </w:p>
    <w:p w14:paraId="2DDECA81" w14:textId="77777777" w:rsidR="005241A1" w:rsidRPr="007A1D0B" w:rsidRDefault="005241A1" w:rsidP="005241A1">
      <w:pPr>
        <w:pStyle w:val="Default"/>
        <w:ind w:left="720"/>
        <w:jc w:val="center"/>
        <w:rPr>
          <w:sz w:val="20"/>
          <w:szCs w:val="20"/>
        </w:rPr>
      </w:pPr>
      <w:r w:rsidRPr="007A1D0B">
        <w:rPr>
          <w:sz w:val="20"/>
          <w:szCs w:val="20"/>
        </w:rPr>
        <w:t xml:space="preserve">(End of Clause) </w:t>
      </w:r>
    </w:p>
    <w:p w14:paraId="2DDECA82" w14:textId="77777777" w:rsidR="00893657" w:rsidRPr="007A1D0B" w:rsidRDefault="00893657" w:rsidP="005241A1">
      <w:pPr>
        <w:pStyle w:val="Default"/>
        <w:rPr>
          <w:b/>
          <w:bCs/>
          <w:sz w:val="20"/>
          <w:szCs w:val="20"/>
        </w:rPr>
      </w:pPr>
    </w:p>
    <w:p w14:paraId="2DDECA83" w14:textId="77777777" w:rsidR="00F501D2" w:rsidRPr="007A1D0B" w:rsidRDefault="00F501D2" w:rsidP="005241A1">
      <w:pPr>
        <w:pStyle w:val="Default"/>
        <w:rPr>
          <w:b/>
          <w:bCs/>
          <w:sz w:val="20"/>
          <w:szCs w:val="20"/>
        </w:rPr>
      </w:pPr>
    </w:p>
    <w:p w14:paraId="2DDECA84" w14:textId="77777777" w:rsidR="005241A1" w:rsidRPr="007A1D0B" w:rsidRDefault="005241A1" w:rsidP="005241A1">
      <w:pPr>
        <w:pStyle w:val="Default"/>
        <w:rPr>
          <w:sz w:val="20"/>
          <w:szCs w:val="20"/>
        </w:rPr>
      </w:pPr>
      <w:r w:rsidRPr="007A1D0B">
        <w:rPr>
          <w:b/>
          <w:bCs/>
          <w:sz w:val="20"/>
          <w:szCs w:val="20"/>
        </w:rPr>
        <w:t xml:space="preserve">K-3 READ ONLY </w:t>
      </w:r>
    </w:p>
    <w:p w14:paraId="2DDECA85" w14:textId="77777777" w:rsidR="005241A1" w:rsidRPr="007A1D0B" w:rsidRDefault="005241A1" w:rsidP="005241A1">
      <w:pPr>
        <w:pStyle w:val="Default"/>
        <w:ind w:firstLine="240"/>
        <w:rPr>
          <w:sz w:val="20"/>
          <w:szCs w:val="20"/>
        </w:rPr>
      </w:pPr>
      <w:r w:rsidRPr="007A1D0B">
        <w:rPr>
          <w:sz w:val="20"/>
          <w:szCs w:val="20"/>
        </w:rPr>
        <w:t xml:space="preserve">I certify that I have read and understand the provision. </w:t>
      </w:r>
    </w:p>
    <w:p w14:paraId="2DDECA86" w14:textId="77777777" w:rsidR="00F501D2" w:rsidRPr="007A1D0B" w:rsidRDefault="00F501D2" w:rsidP="005241A1">
      <w:pPr>
        <w:pStyle w:val="Default"/>
        <w:rPr>
          <w:b/>
          <w:bCs/>
          <w:sz w:val="20"/>
          <w:szCs w:val="20"/>
        </w:rPr>
      </w:pPr>
    </w:p>
    <w:p w14:paraId="2DDECA87" w14:textId="77777777" w:rsidR="005241A1" w:rsidRPr="007A1D0B" w:rsidRDefault="005241A1" w:rsidP="005241A1">
      <w:pPr>
        <w:pStyle w:val="Default"/>
        <w:rPr>
          <w:sz w:val="20"/>
          <w:szCs w:val="20"/>
        </w:rPr>
      </w:pPr>
      <w:r w:rsidRPr="00B66FBF">
        <w:rPr>
          <w:b/>
          <w:bCs/>
          <w:sz w:val="20"/>
          <w:szCs w:val="20"/>
          <w:highlight w:val="green"/>
        </w:rPr>
        <w:t>FAR 52.203-11</w:t>
      </w:r>
      <w:r w:rsidRPr="007A1D0B">
        <w:rPr>
          <w:b/>
          <w:bCs/>
          <w:sz w:val="20"/>
          <w:szCs w:val="20"/>
        </w:rPr>
        <w:t xml:space="preserve"> CERTIFICATION AND DISCLOSURE REGARDING PAYMENTS TO INFLUENCE CERTAIN FEDERAL TRANSACTIONS (SEP 2007) </w:t>
      </w:r>
    </w:p>
    <w:p w14:paraId="2DDECA88" w14:textId="77777777" w:rsidR="005241A1" w:rsidRPr="007A1D0B" w:rsidRDefault="005241A1" w:rsidP="005241A1">
      <w:pPr>
        <w:pStyle w:val="Default"/>
        <w:ind w:left="360" w:hanging="360"/>
        <w:rPr>
          <w:sz w:val="20"/>
          <w:szCs w:val="20"/>
        </w:rPr>
      </w:pPr>
      <w:r w:rsidRPr="007A1D0B">
        <w:rPr>
          <w:sz w:val="20"/>
          <w:szCs w:val="20"/>
        </w:rPr>
        <w:t xml:space="preserve">(a) Definitions. As used in this provision—“Lobbying contact” has the meaning provided at </w:t>
      </w:r>
      <w:r w:rsidRPr="00B75CF7">
        <w:rPr>
          <w:sz w:val="20"/>
          <w:szCs w:val="20"/>
          <w:highlight w:val="green"/>
        </w:rPr>
        <w:t>2 U.S.C. 1602(8)</w:t>
      </w:r>
      <w:r w:rsidRPr="007A1D0B">
        <w:rPr>
          <w:sz w:val="20"/>
          <w:szCs w:val="20"/>
        </w:rPr>
        <w:t xml:space="preserve">. The terms “agency,” “influencing or attempting to influence,” “officer or employee of an agency,” “person,” </w:t>
      </w:r>
      <w:r w:rsidRPr="007A1D0B">
        <w:rPr>
          <w:sz w:val="20"/>
          <w:szCs w:val="20"/>
        </w:rPr>
        <w:lastRenderedPageBreak/>
        <w:t>“reasonable compensation,” and “regularly employed” are defined in the FAR clause of this solicitation entitled “Limitation on Payments to Influence Certain Federal Transactions” (</w:t>
      </w:r>
      <w:r w:rsidR="00B75CF7" w:rsidRPr="00B75CF7">
        <w:rPr>
          <w:sz w:val="20"/>
          <w:szCs w:val="20"/>
          <w:highlight w:val="green"/>
        </w:rPr>
        <w:t xml:space="preserve">FAR </w:t>
      </w:r>
      <w:r w:rsidRPr="00B75CF7">
        <w:rPr>
          <w:sz w:val="20"/>
          <w:szCs w:val="20"/>
          <w:highlight w:val="green"/>
        </w:rPr>
        <w:t>52.203-12</w:t>
      </w:r>
      <w:r w:rsidRPr="007A1D0B">
        <w:rPr>
          <w:sz w:val="20"/>
          <w:szCs w:val="20"/>
        </w:rPr>
        <w:t xml:space="preserve">). </w:t>
      </w:r>
    </w:p>
    <w:p w14:paraId="2DDECA89" w14:textId="77777777" w:rsidR="005241A1" w:rsidRPr="007A1D0B" w:rsidRDefault="005241A1" w:rsidP="005241A1">
      <w:pPr>
        <w:pStyle w:val="Default"/>
        <w:ind w:left="360" w:hanging="360"/>
        <w:rPr>
          <w:sz w:val="20"/>
          <w:szCs w:val="20"/>
        </w:rPr>
      </w:pPr>
      <w:r w:rsidRPr="007A1D0B">
        <w:rPr>
          <w:sz w:val="20"/>
          <w:szCs w:val="20"/>
        </w:rPr>
        <w:t>(b) Prohibition. The prohibition and exceptions contained in the FAR clause of this solicitation entitled “Limitation on Payments to Influence Certain Federal Transactions” (</w:t>
      </w:r>
      <w:r w:rsidR="00B75CF7" w:rsidRPr="00B75CF7">
        <w:rPr>
          <w:sz w:val="20"/>
          <w:szCs w:val="20"/>
          <w:highlight w:val="green"/>
        </w:rPr>
        <w:t xml:space="preserve">FAR </w:t>
      </w:r>
      <w:r w:rsidRPr="00B75CF7">
        <w:rPr>
          <w:sz w:val="20"/>
          <w:szCs w:val="20"/>
          <w:highlight w:val="green"/>
        </w:rPr>
        <w:t>52.203-12</w:t>
      </w:r>
      <w:r w:rsidRPr="007A1D0B">
        <w:rPr>
          <w:sz w:val="20"/>
          <w:szCs w:val="20"/>
        </w:rPr>
        <w:t xml:space="preserve">) are hereby incorporated by reference in this provision. </w:t>
      </w:r>
    </w:p>
    <w:p w14:paraId="2DDECA8A" w14:textId="77777777" w:rsidR="005241A1" w:rsidRPr="007A1D0B" w:rsidRDefault="005241A1" w:rsidP="005241A1">
      <w:pPr>
        <w:pStyle w:val="Default"/>
        <w:ind w:left="360" w:hanging="360"/>
        <w:rPr>
          <w:sz w:val="20"/>
          <w:szCs w:val="20"/>
        </w:rPr>
      </w:pPr>
      <w:r w:rsidRPr="007A1D0B">
        <w:rPr>
          <w:sz w:val="20"/>
          <w:szCs w:val="20"/>
        </w:rPr>
        <w:t xml:space="preserve">(c) Certification.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2DDECA8B" w14:textId="77777777" w:rsidR="005241A1" w:rsidRPr="007A1D0B" w:rsidRDefault="005241A1" w:rsidP="005241A1">
      <w:pPr>
        <w:pStyle w:val="Default"/>
        <w:ind w:left="360" w:hanging="360"/>
        <w:rPr>
          <w:sz w:val="20"/>
          <w:szCs w:val="20"/>
        </w:rPr>
      </w:pPr>
      <w:r w:rsidRPr="007A1D0B">
        <w:rPr>
          <w:sz w:val="20"/>
          <w:szCs w:val="20"/>
        </w:rPr>
        <w:t xml:space="preserve">(d) Disclosure. If any registrants under the </w:t>
      </w:r>
      <w:r w:rsidRPr="00B75CF7">
        <w:rPr>
          <w:sz w:val="20"/>
          <w:szCs w:val="20"/>
          <w:highlight w:val="green"/>
        </w:rPr>
        <w:t>Lobbying Disclosure Act of 1995</w:t>
      </w:r>
      <w:r w:rsidRPr="007A1D0B">
        <w:rPr>
          <w:sz w:val="20"/>
          <w:szCs w:val="20"/>
        </w:rPr>
        <w:t xml:space="preserve">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2DDECA8C" w14:textId="77777777" w:rsidR="005241A1" w:rsidRPr="007A1D0B" w:rsidRDefault="005241A1" w:rsidP="005241A1">
      <w:pPr>
        <w:pStyle w:val="Default"/>
        <w:ind w:left="360" w:hanging="360"/>
        <w:rPr>
          <w:sz w:val="20"/>
          <w:szCs w:val="20"/>
        </w:rPr>
      </w:pPr>
      <w:r w:rsidRPr="007A1D0B">
        <w:rPr>
          <w:sz w:val="20"/>
          <w:szCs w:val="20"/>
        </w:rPr>
        <w:t xml:space="preserve">(e) Penalty. Submission of this certification and disclosure is a prerequisite for making or entering into this contract imposed by </w:t>
      </w:r>
      <w:r w:rsidRPr="00771546">
        <w:rPr>
          <w:sz w:val="20"/>
          <w:szCs w:val="20"/>
          <w:highlight w:val="green"/>
        </w:rPr>
        <w:t>31 U.S.C. 1352</w:t>
      </w:r>
      <w:r w:rsidRPr="007A1D0B">
        <w:rPr>
          <w:sz w:val="20"/>
          <w:szCs w:val="20"/>
        </w:rPr>
        <w:t xml:space="preserve">. Any person who makes an expenditure prohibited under this provision or who fails to file or amend the disclosure required to be filed or amended by this provision, shall be subject to a civil penalty of not less than $10,000, for each such failure. </w:t>
      </w:r>
    </w:p>
    <w:p w14:paraId="2DDECA8D" w14:textId="77777777" w:rsidR="00F501D2" w:rsidRPr="007A1D0B" w:rsidRDefault="005241A1" w:rsidP="00F501D2">
      <w:pPr>
        <w:pStyle w:val="Default"/>
        <w:ind w:left="360"/>
        <w:jc w:val="center"/>
        <w:rPr>
          <w:b/>
          <w:bCs/>
          <w:sz w:val="16"/>
          <w:szCs w:val="16"/>
        </w:rPr>
      </w:pPr>
      <w:r w:rsidRPr="007A1D0B">
        <w:rPr>
          <w:sz w:val="20"/>
          <w:szCs w:val="20"/>
        </w:rPr>
        <w:t>(End of Provision)</w:t>
      </w:r>
      <w:r w:rsidRPr="007A1D0B">
        <w:rPr>
          <w:b/>
          <w:bCs/>
          <w:sz w:val="16"/>
          <w:szCs w:val="16"/>
        </w:rPr>
        <w:t xml:space="preserve"> </w:t>
      </w:r>
    </w:p>
    <w:p w14:paraId="2DDECA8E" w14:textId="77777777" w:rsidR="00F501D2" w:rsidRPr="007A1D0B" w:rsidRDefault="00F501D2" w:rsidP="00F501D2">
      <w:pPr>
        <w:pStyle w:val="Default"/>
        <w:ind w:left="360"/>
        <w:jc w:val="center"/>
        <w:rPr>
          <w:b/>
          <w:bCs/>
          <w:sz w:val="16"/>
          <w:szCs w:val="16"/>
        </w:rPr>
      </w:pPr>
    </w:p>
    <w:p w14:paraId="2DDECA8F" w14:textId="77777777" w:rsidR="00F501D2" w:rsidRPr="007A1D0B" w:rsidRDefault="00F501D2" w:rsidP="00F501D2">
      <w:pPr>
        <w:pStyle w:val="Default"/>
        <w:ind w:left="360"/>
        <w:jc w:val="center"/>
        <w:rPr>
          <w:b/>
          <w:bCs/>
          <w:sz w:val="16"/>
          <w:szCs w:val="16"/>
        </w:rPr>
      </w:pPr>
    </w:p>
    <w:p w14:paraId="2DDECA90" w14:textId="77777777" w:rsidR="00F501D2" w:rsidRPr="007A1D0B" w:rsidRDefault="00F501D2" w:rsidP="00F501D2">
      <w:pPr>
        <w:pStyle w:val="Default"/>
        <w:rPr>
          <w:b/>
          <w:bCs/>
          <w:sz w:val="20"/>
          <w:szCs w:val="20"/>
        </w:rPr>
      </w:pPr>
    </w:p>
    <w:p w14:paraId="2DDECA91" w14:textId="77777777" w:rsidR="005241A1" w:rsidRPr="007A1D0B" w:rsidRDefault="005241A1" w:rsidP="00F501D2">
      <w:pPr>
        <w:pStyle w:val="Default"/>
        <w:rPr>
          <w:sz w:val="20"/>
          <w:szCs w:val="20"/>
        </w:rPr>
      </w:pPr>
      <w:r w:rsidRPr="007A1D0B">
        <w:rPr>
          <w:b/>
          <w:bCs/>
          <w:sz w:val="20"/>
          <w:szCs w:val="20"/>
        </w:rPr>
        <w:t xml:space="preserve">K-4 </w:t>
      </w:r>
      <w:r w:rsidRPr="00B66FBF">
        <w:rPr>
          <w:b/>
          <w:bCs/>
          <w:sz w:val="20"/>
          <w:szCs w:val="20"/>
          <w:highlight w:val="green"/>
        </w:rPr>
        <w:t>FAR 52.204-3</w:t>
      </w:r>
      <w:r w:rsidRPr="007A1D0B">
        <w:rPr>
          <w:b/>
          <w:bCs/>
          <w:sz w:val="20"/>
          <w:szCs w:val="20"/>
        </w:rPr>
        <w:t xml:space="preserve"> TAXPAYER IDENTIFICATION (OCT 1998) </w:t>
      </w:r>
    </w:p>
    <w:p w14:paraId="2DDECA92" w14:textId="77777777" w:rsidR="00F501D2" w:rsidRPr="007A1D0B" w:rsidRDefault="00F501D2" w:rsidP="005241A1">
      <w:pPr>
        <w:pStyle w:val="Default"/>
        <w:ind w:left="360" w:hanging="360"/>
        <w:rPr>
          <w:sz w:val="20"/>
          <w:szCs w:val="20"/>
        </w:rPr>
      </w:pPr>
    </w:p>
    <w:p w14:paraId="2DDECA93" w14:textId="77777777" w:rsidR="005241A1" w:rsidRPr="007A1D0B" w:rsidRDefault="005241A1" w:rsidP="005241A1">
      <w:pPr>
        <w:pStyle w:val="Default"/>
        <w:ind w:left="360" w:hanging="360"/>
        <w:rPr>
          <w:sz w:val="20"/>
          <w:szCs w:val="20"/>
        </w:rPr>
      </w:pPr>
      <w:r w:rsidRPr="007A1D0B">
        <w:rPr>
          <w:sz w:val="20"/>
          <w:szCs w:val="20"/>
        </w:rPr>
        <w:t xml:space="preserve">(a) Definitions. </w:t>
      </w:r>
    </w:p>
    <w:p w14:paraId="2DDECA94" w14:textId="77777777" w:rsidR="005241A1" w:rsidRPr="007A1D0B" w:rsidRDefault="005241A1" w:rsidP="005241A1">
      <w:pPr>
        <w:pStyle w:val="Default"/>
        <w:ind w:left="360" w:hanging="360"/>
        <w:rPr>
          <w:sz w:val="20"/>
          <w:szCs w:val="20"/>
        </w:rPr>
      </w:pPr>
      <w:r w:rsidRPr="007A1D0B">
        <w:rPr>
          <w:sz w:val="20"/>
          <w:szCs w:val="20"/>
        </w:rPr>
        <w:t xml:space="preserve">“Common parent,” as used in this provision, means that corporate entity that owns or controls an affiliated group of corporations that files its Federal income tax returns on a consolidated basis, and of which the offeror is a member. </w:t>
      </w:r>
    </w:p>
    <w:p w14:paraId="2DDECA95" w14:textId="77777777" w:rsidR="005241A1" w:rsidRPr="007A1D0B" w:rsidRDefault="005241A1" w:rsidP="005241A1">
      <w:pPr>
        <w:pStyle w:val="Default"/>
        <w:ind w:left="360" w:hanging="360"/>
        <w:rPr>
          <w:sz w:val="20"/>
          <w:szCs w:val="20"/>
        </w:rPr>
      </w:pPr>
      <w:r w:rsidRPr="007A1D0B">
        <w:rPr>
          <w:sz w:val="20"/>
          <w:szCs w:val="20"/>
        </w:rPr>
        <w:t xml:space="preserve">“Taxpayer Identification Number (TIN),” as used in this provision, means the number required by the Internal Revenue Service (IRS) to be used by the offeror in reporting income tax and other returns. The TIN may be either a Social Security Number or an Employer Identification Number. </w:t>
      </w:r>
    </w:p>
    <w:p w14:paraId="2DDECA96" w14:textId="77777777" w:rsidR="005241A1" w:rsidRPr="007A1D0B" w:rsidRDefault="005241A1" w:rsidP="005241A1">
      <w:pPr>
        <w:pStyle w:val="Default"/>
        <w:ind w:left="360" w:hanging="360"/>
        <w:rPr>
          <w:sz w:val="20"/>
          <w:szCs w:val="20"/>
        </w:rPr>
      </w:pPr>
      <w:r w:rsidRPr="007A1D0B">
        <w:rPr>
          <w:sz w:val="20"/>
          <w:szCs w:val="20"/>
        </w:rPr>
        <w:t xml:space="preserve">(b) All </w:t>
      </w:r>
      <w:r w:rsidR="007A1D0B" w:rsidRPr="007A1D0B">
        <w:rPr>
          <w:sz w:val="20"/>
          <w:szCs w:val="20"/>
        </w:rPr>
        <w:t>offeror’s</w:t>
      </w:r>
      <w:r w:rsidRPr="007A1D0B">
        <w:rPr>
          <w:sz w:val="20"/>
          <w:szCs w:val="20"/>
        </w:rPr>
        <w:t xml:space="preserve"> must submit the information required in paragraphs (d) through (f) of this provision to comply with debt collection requirements of </w:t>
      </w:r>
      <w:r w:rsidRPr="00B66FBF">
        <w:rPr>
          <w:sz w:val="20"/>
          <w:szCs w:val="20"/>
          <w:highlight w:val="green"/>
        </w:rPr>
        <w:t>31 U.S.C. 7701(c)</w:t>
      </w:r>
      <w:r w:rsidRPr="007A1D0B">
        <w:rPr>
          <w:sz w:val="20"/>
          <w:szCs w:val="20"/>
        </w:rPr>
        <w:t xml:space="preserve"> and </w:t>
      </w:r>
      <w:r w:rsidRPr="00B66FBF">
        <w:rPr>
          <w:sz w:val="20"/>
          <w:szCs w:val="20"/>
          <w:highlight w:val="green"/>
        </w:rPr>
        <w:t>3325(d)</w:t>
      </w:r>
      <w:r w:rsidRPr="007A1D0B">
        <w:rPr>
          <w:sz w:val="20"/>
          <w:szCs w:val="20"/>
        </w:rPr>
        <w:t xml:space="preserve">, reporting requirements of </w:t>
      </w:r>
      <w:r w:rsidRPr="00B66FBF">
        <w:rPr>
          <w:sz w:val="20"/>
          <w:szCs w:val="20"/>
          <w:highlight w:val="green"/>
        </w:rPr>
        <w:t>26 U.S.C. 6041</w:t>
      </w:r>
      <w:r w:rsidRPr="007A1D0B">
        <w:rPr>
          <w:sz w:val="20"/>
          <w:szCs w:val="20"/>
        </w:rPr>
        <w:t>, 6041A, and 6050M, and implementing regulations issued by the IRS. If the resulting contract is subject to the payment reporting requirements described in Federal Acquisition Regulation (</w:t>
      </w:r>
      <w:r w:rsidRPr="00B66FBF">
        <w:rPr>
          <w:sz w:val="20"/>
          <w:szCs w:val="20"/>
          <w:highlight w:val="green"/>
        </w:rPr>
        <w:t>FAR 4.904</w:t>
      </w:r>
      <w:r w:rsidR="00B66FBF">
        <w:rPr>
          <w:sz w:val="20"/>
          <w:szCs w:val="20"/>
        </w:rPr>
        <w:t>)</w:t>
      </w:r>
      <w:r w:rsidRPr="007A1D0B">
        <w:rPr>
          <w:sz w:val="20"/>
          <w:szCs w:val="20"/>
        </w:rPr>
        <w:t xml:space="preserve">, the failure or refusal by the offeror to furnish the information may result in a 31 percent reduction of payments otherwise due under the contract. </w:t>
      </w:r>
    </w:p>
    <w:p w14:paraId="2DDECA97" w14:textId="77777777" w:rsidR="005241A1" w:rsidRPr="007A1D0B" w:rsidRDefault="005241A1" w:rsidP="005241A1">
      <w:pPr>
        <w:pStyle w:val="Default"/>
        <w:ind w:left="360" w:hanging="360"/>
        <w:rPr>
          <w:sz w:val="20"/>
          <w:szCs w:val="20"/>
        </w:rPr>
      </w:pPr>
      <w:r w:rsidRPr="007A1D0B">
        <w:rPr>
          <w:sz w:val="20"/>
          <w:szCs w:val="20"/>
        </w:rPr>
        <w:t>(c) The TIN may be used by the Government to collect and report on any delinquent amounts arising out of the offeror’s relationship with the Government (</w:t>
      </w:r>
      <w:r w:rsidRPr="00B66FBF">
        <w:rPr>
          <w:sz w:val="20"/>
          <w:szCs w:val="20"/>
          <w:highlight w:val="green"/>
        </w:rPr>
        <w:t>31 U.S.C. 7701(c) (3)</w:t>
      </w:r>
      <w:r w:rsidRPr="007A1D0B">
        <w:rPr>
          <w:sz w:val="20"/>
          <w:szCs w:val="20"/>
        </w:rPr>
        <w:t xml:space="preserve">). If the resulting contract is subject to the payment reporting requirements described in </w:t>
      </w:r>
      <w:r w:rsidRPr="00B66FBF">
        <w:rPr>
          <w:sz w:val="20"/>
          <w:szCs w:val="20"/>
          <w:highlight w:val="green"/>
        </w:rPr>
        <w:t>FAR 4.904</w:t>
      </w:r>
      <w:r w:rsidRPr="007A1D0B">
        <w:rPr>
          <w:sz w:val="20"/>
          <w:szCs w:val="20"/>
        </w:rPr>
        <w:t xml:space="preserve">, the TIN provided hereunder may be matched with IRS </w:t>
      </w:r>
      <w:r w:rsidR="003B714E">
        <w:rPr>
          <w:sz w:val="20"/>
          <w:szCs w:val="20"/>
        </w:rPr>
        <w:t>records to</w:t>
      </w:r>
      <w:r w:rsidRPr="007A1D0B">
        <w:rPr>
          <w:sz w:val="20"/>
          <w:szCs w:val="20"/>
        </w:rPr>
        <w:t xml:space="preserve"> verify the accuracy of the offeror’s TIN. </w:t>
      </w:r>
    </w:p>
    <w:p w14:paraId="2DDECA98" w14:textId="77777777" w:rsidR="00F501D2" w:rsidRPr="007A1D0B" w:rsidRDefault="005241A1" w:rsidP="00F501D2">
      <w:pPr>
        <w:pStyle w:val="Default"/>
        <w:rPr>
          <w:sz w:val="20"/>
          <w:szCs w:val="20"/>
        </w:rPr>
      </w:pPr>
      <w:r w:rsidRPr="007A1D0B">
        <w:rPr>
          <w:sz w:val="20"/>
          <w:szCs w:val="20"/>
        </w:rPr>
        <w:t xml:space="preserve">(d) Taxpayer Identification Number (TIN). </w:t>
      </w:r>
      <w:r w:rsidR="00F501D2" w:rsidRPr="007A1D0B">
        <w:rPr>
          <w:sz w:val="20"/>
          <w:szCs w:val="20"/>
        </w:rPr>
        <w:tab/>
      </w:r>
    </w:p>
    <w:p w14:paraId="2DDECA99" w14:textId="77777777" w:rsidR="005241A1" w:rsidRPr="007A1D0B" w:rsidRDefault="005241A1" w:rsidP="00F501D2">
      <w:pPr>
        <w:pStyle w:val="Default"/>
        <w:ind w:firstLine="360"/>
        <w:rPr>
          <w:sz w:val="20"/>
          <w:szCs w:val="20"/>
        </w:rPr>
      </w:pPr>
      <w:r w:rsidRPr="007A1D0B">
        <w:rPr>
          <w:sz w:val="20"/>
          <w:szCs w:val="20"/>
        </w:rPr>
        <w:t xml:space="preserve">TIN: ____________________________ </w:t>
      </w:r>
    </w:p>
    <w:p w14:paraId="2DDECA9A" w14:textId="77777777" w:rsidR="005241A1" w:rsidRPr="007A1D0B" w:rsidRDefault="005241A1" w:rsidP="00F501D2">
      <w:pPr>
        <w:pStyle w:val="Default"/>
        <w:ind w:left="360"/>
        <w:rPr>
          <w:sz w:val="20"/>
          <w:szCs w:val="20"/>
        </w:rPr>
      </w:pPr>
      <w:r w:rsidRPr="007A1D0B">
        <w:rPr>
          <w:sz w:val="20"/>
          <w:szCs w:val="20"/>
        </w:rPr>
        <w:t xml:space="preserve">TIN has been applied for. </w:t>
      </w:r>
    </w:p>
    <w:p w14:paraId="2DDECA9B" w14:textId="77777777" w:rsidR="005241A1" w:rsidRPr="007A1D0B" w:rsidRDefault="005241A1" w:rsidP="00F501D2">
      <w:pPr>
        <w:pStyle w:val="Default"/>
        <w:ind w:left="360"/>
        <w:rPr>
          <w:sz w:val="20"/>
          <w:szCs w:val="20"/>
        </w:rPr>
      </w:pPr>
      <w:r w:rsidRPr="007A1D0B">
        <w:rPr>
          <w:sz w:val="20"/>
          <w:szCs w:val="20"/>
        </w:rPr>
        <w:t xml:space="preserve">TIN is not required because </w:t>
      </w:r>
    </w:p>
    <w:p w14:paraId="2DDECA9C" w14:textId="77777777" w:rsidR="005241A1" w:rsidRPr="007A1D0B" w:rsidRDefault="005241A1" w:rsidP="00F501D2">
      <w:pPr>
        <w:pStyle w:val="Default"/>
        <w:ind w:left="360"/>
        <w:rPr>
          <w:sz w:val="20"/>
          <w:szCs w:val="20"/>
        </w:rPr>
      </w:pPr>
      <w:r w:rsidRPr="007A1D0B">
        <w:rPr>
          <w:sz w:val="20"/>
          <w:szCs w:val="20"/>
        </w:rPr>
        <w:t xml:space="preserve">Offeror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14:paraId="2DDECA9D" w14:textId="77777777" w:rsidR="00F501D2" w:rsidRPr="007A1D0B" w:rsidRDefault="005241A1" w:rsidP="00F501D2">
      <w:pPr>
        <w:pStyle w:val="Default"/>
        <w:ind w:left="360"/>
        <w:rPr>
          <w:sz w:val="20"/>
          <w:szCs w:val="20"/>
        </w:rPr>
      </w:pPr>
      <w:r w:rsidRPr="007A1D0B">
        <w:rPr>
          <w:sz w:val="20"/>
          <w:szCs w:val="20"/>
        </w:rPr>
        <w:t>Offeror is an agency or instrument</w:t>
      </w:r>
      <w:r w:rsidR="00F501D2" w:rsidRPr="007A1D0B">
        <w:rPr>
          <w:sz w:val="20"/>
          <w:szCs w:val="20"/>
        </w:rPr>
        <w:t xml:space="preserve">ality of a foreign government; </w:t>
      </w:r>
    </w:p>
    <w:p w14:paraId="2DDECA9E" w14:textId="77777777" w:rsidR="005241A1" w:rsidRPr="007A1D0B" w:rsidRDefault="005241A1" w:rsidP="00F501D2">
      <w:pPr>
        <w:pStyle w:val="Default"/>
        <w:ind w:left="360"/>
        <w:rPr>
          <w:sz w:val="20"/>
          <w:szCs w:val="20"/>
        </w:rPr>
      </w:pPr>
      <w:r w:rsidRPr="007A1D0B">
        <w:rPr>
          <w:sz w:val="20"/>
          <w:szCs w:val="20"/>
        </w:rPr>
        <w:t xml:space="preserve">Offeror is an agency or instrumentality of the Federal Government. </w:t>
      </w:r>
    </w:p>
    <w:p w14:paraId="2DDECA9F" w14:textId="77777777" w:rsidR="00F501D2" w:rsidRPr="007A1D0B" w:rsidRDefault="005241A1" w:rsidP="005241A1">
      <w:pPr>
        <w:pStyle w:val="Default"/>
        <w:ind w:left="432" w:hanging="433"/>
        <w:rPr>
          <w:sz w:val="20"/>
          <w:szCs w:val="20"/>
        </w:rPr>
      </w:pPr>
      <w:r w:rsidRPr="007A1D0B">
        <w:rPr>
          <w:sz w:val="20"/>
          <w:szCs w:val="20"/>
        </w:rPr>
        <w:t xml:space="preserve">(e) Type of Organization. </w:t>
      </w:r>
    </w:p>
    <w:p w14:paraId="2DDECAA0" w14:textId="77777777" w:rsidR="005241A1" w:rsidRPr="007A1D0B" w:rsidRDefault="005241A1" w:rsidP="00F501D2">
      <w:pPr>
        <w:pStyle w:val="Default"/>
        <w:ind w:left="432" w:hanging="72"/>
        <w:rPr>
          <w:sz w:val="20"/>
          <w:szCs w:val="20"/>
        </w:rPr>
      </w:pPr>
      <w:r w:rsidRPr="007A1D0B">
        <w:rPr>
          <w:sz w:val="20"/>
          <w:szCs w:val="20"/>
        </w:rPr>
        <w:t xml:space="preserve">Sole proprietorship; </w:t>
      </w:r>
    </w:p>
    <w:p w14:paraId="2DDECAA1" w14:textId="77777777" w:rsidR="005241A1" w:rsidRPr="007A1D0B" w:rsidRDefault="005241A1" w:rsidP="005241A1">
      <w:pPr>
        <w:pStyle w:val="Default"/>
        <w:ind w:left="720" w:hanging="360"/>
        <w:rPr>
          <w:sz w:val="20"/>
          <w:szCs w:val="20"/>
        </w:rPr>
      </w:pPr>
      <w:r w:rsidRPr="007A1D0B">
        <w:rPr>
          <w:sz w:val="20"/>
          <w:szCs w:val="20"/>
        </w:rPr>
        <w:t xml:space="preserve">Partnership; </w:t>
      </w:r>
    </w:p>
    <w:p w14:paraId="2DDECAA2" w14:textId="77777777" w:rsidR="005241A1" w:rsidRPr="007A1D0B" w:rsidRDefault="005241A1" w:rsidP="005241A1">
      <w:pPr>
        <w:pStyle w:val="Default"/>
        <w:ind w:left="720" w:hanging="360"/>
        <w:rPr>
          <w:sz w:val="20"/>
          <w:szCs w:val="20"/>
        </w:rPr>
      </w:pPr>
      <w:r w:rsidRPr="007A1D0B">
        <w:rPr>
          <w:sz w:val="20"/>
          <w:szCs w:val="20"/>
        </w:rPr>
        <w:t xml:space="preserve">Corporate entity (not tax-exempt); </w:t>
      </w:r>
    </w:p>
    <w:p w14:paraId="2DDECAA3" w14:textId="77777777" w:rsidR="005241A1" w:rsidRPr="007A1D0B" w:rsidRDefault="005241A1" w:rsidP="005241A1">
      <w:pPr>
        <w:pStyle w:val="Default"/>
        <w:ind w:left="720" w:hanging="360"/>
        <w:rPr>
          <w:sz w:val="20"/>
          <w:szCs w:val="20"/>
        </w:rPr>
      </w:pPr>
      <w:r w:rsidRPr="007A1D0B">
        <w:rPr>
          <w:sz w:val="20"/>
          <w:szCs w:val="20"/>
        </w:rPr>
        <w:t xml:space="preserve">Government entity (Federal, State, or local); </w:t>
      </w:r>
    </w:p>
    <w:p w14:paraId="2DDECAA4" w14:textId="77777777" w:rsidR="005241A1" w:rsidRPr="007A1D0B" w:rsidRDefault="005241A1" w:rsidP="005241A1">
      <w:pPr>
        <w:pStyle w:val="Default"/>
        <w:ind w:left="720" w:hanging="360"/>
        <w:rPr>
          <w:sz w:val="20"/>
          <w:szCs w:val="20"/>
        </w:rPr>
      </w:pPr>
      <w:r w:rsidRPr="007A1D0B">
        <w:rPr>
          <w:sz w:val="20"/>
          <w:szCs w:val="20"/>
        </w:rPr>
        <w:lastRenderedPageBreak/>
        <w:t xml:space="preserve">Foreign government; </w:t>
      </w:r>
    </w:p>
    <w:p w14:paraId="2DDECAA5" w14:textId="77777777" w:rsidR="005241A1" w:rsidRPr="007A1D0B" w:rsidRDefault="005241A1" w:rsidP="005241A1">
      <w:pPr>
        <w:pStyle w:val="Default"/>
        <w:ind w:left="720" w:hanging="360"/>
        <w:rPr>
          <w:sz w:val="20"/>
          <w:szCs w:val="20"/>
        </w:rPr>
      </w:pPr>
      <w:r w:rsidRPr="007A1D0B">
        <w:rPr>
          <w:sz w:val="20"/>
          <w:szCs w:val="20"/>
        </w:rPr>
        <w:t xml:space="preserve">International organization per </w:t>
      </w:r>
      <w:r w:rsidRPr="00A26B4D">
        <w:rPr>
          <w:sz w:val="20"/>
          <w:szCs w:val="20"/>
          <w:highlight w:val="green"/>
        </w:rPr>
        <w:t>26 CFR 1.6049-4</w:t>
      </w:r>
      <w:r w:rsidRPr="007A1D0B">
        <w:rPr>
          <w:sz w:val="20"/>
          <w:szCs w:val="20"/>
        </w:rPr>
        <w:t xml:space="preserve">; </w:t>
      </w:r>
    </w:p>
    <w:p w14:paraId="2DDECAA6" w14:textId="77777777" w:rsidR="005241A1" w:rsidRPr="007A1D0B" w:rsidRDefault="005241A1" w:rsidP="005241A1">
      <w:pPr>
        <w:pStyle w:val="Default"/>
        <w:ind w:left="720" w:hanging="360"/>
        <w:rPr>
          <w:sz w:val="20"/>
          <w:szCs w:val="20"/>
        </w:rPr>
      </w:pPr>
      <w:r w:rsidRPr="007A1D0B">
        <w:rPr>
          <w:sz w:val="20"/>
          <w:szCs w:val="20"/>
        </w:rPr>
        <w:t xml:space="preserve">Other _________________________________ </w:t>
      </w:r>
    </w:p>
    <w:p w14:paraId="2DDECAA7" w14:textId="77777777" w:rsidR="005241A1" w:rsidRPr="007A1D0B" w:rsidRDefault="005241A1" w:rsidP="005241A1">
      <w:pPr>
        <w:pStyle w:val="Default"/>
        <w:ind w:left="720" w:hanging="360"/>
        <w:rPr>
          <w:sz w:val="20"/>
          <w:szCs w:val="20"/>
        </w:rPr>
      </w:pPr>
    </w:p>
    <w:p w14:paraId="2DDECAA8" w14:textId="77777777" w:rsidR="005241A1" w:rsidRPr="007A1D0B" w:rsidRDefault="005241A1" w:rsidP="005241A1">
      <w:pPr>
        <w:pStyle w:val="Default"/>
        <w:ind w:left="432" w:hanging="433"/>
        <w:rPr>
          <w:sz w:val="20"/>
          <w:szCs w:val="20"/>
        </w:rPr>
      </w:pPr>
      <w:r w:rsidRPr="007A1D0B">
        <w:rPr>
          <w:sz w:val="20"/>
          <w:szCs w:val="20"/>
        </w:rPr>
        <w:t xml:space="preserve">(f) Common parent. </w:t>
      </w:r>
      <w:r w:rsidRPr="007A1D0B">
        <w:rPr>
          <w:sz w:val="20"/>
          <w:szCs w:val="20"/>
        </w:rPr>
        <w:t xml:space="preserve">Offeror is not owned or controlled by a common parent as defined in paragraph (a) of this provision. </w:t>
      </w:r>
    </w:p>
    <w:p w14:paraId="2DDECAA9" w14:textId="77777777" w:rsidR="00946CE2" w:rsidRDefault="00946CE2" w:rsidP="005241A1">
      <w:pPr>
        <w:pStyle w:val="Default"/>
        <w:ind w:left="720" w:hanging="360"/>
        <w:rPr>
          <w:sz w:val="20"/>
          <w:szCs w:val="20"/>
        </w:rPr>
      </w:pPr>
    </w:p>
    <w:p w14:paraId="2DDECAAA" w14:textId="77777777" w:rsidR="005241A1" w:rsidRPr="007A1D0B" w:rsidRDefault="005241A1" w:rsidP="00946CE2">
      <w:pPr>
        <w:pStyle w:val="Default"/>
        <w:ind w:left="720"/>
        <w:rPr>
          <w:sz w:val="20"/>
          <w:szCs w:val="20"/>
        </w:rPr>
      </w:pPr>
      <w:r w:rsidRPr="007A1D0B">
        <w:rPr>
          <w:sz w:val="20"/>
          <w:szCs w:val="20"/>
        </w:rPr>
        <w:t xml:space="preserve">Name and TIN of common parent </w:t>
      </w:r>
    </w:p>
    <w:p w14:paraId="2DDECAAB" w14:textId="77777777" w:rsidR="005241A1" w:rsidRPr="007A1D0B" w:rsidRDefault="005241A1" w:rsidP="005241A1">
      <w:pPr>
        <w:pStyle w:val="Default"/>
        <w:rPr>
          <w:sz w:val="20"/>
          <w:szCs w:val="20"/>
        </w:rPr>
      </w:pPr>
    </w:p>
    <w:p w14:paraId="2DDECAAC" w14:textId="77777777" w:rsidR="005241A1" w:rsidRPr="007A1D0B" w:rsidRDefault="005241A1" w:rsidP="005241A1">
      <w:pPr>
        <w:pStyle w:val="Default"/>
        <w:ind w:left="720"/>
        <w:rPr>
          <w:sz w:val="20"/>
          <w:szCs w:val="20"/>
        </w:rPr>
      </w:pPr>
      <w:r w:rsidRPr="007A1D0B">
        <w:rPr>
          <w:sz w:val="20"/>
          <w:szCs w:val="20"/>
        </w:rPr>
        <w:t xml:space="preserve">Name __________________________________ </w:t>
      </w:r>
    </w:p>
    <w:p w14:paraId="2DDECAAD" w14:textId="77777777" w:rsidR="00F501D2" w:rsidRPr="007A1D0B" w:rsidRDefault="00F501D2" w:rsidP="005241A1">
      <w:pPr>
        <w:pStyle w:val="Default"/>
        <w:ind w:left="720"/>
        <w:rPr>
          <w:sz w:val="20"/>
          <w:szCs w:val="20"/>
        </w:rPr>
      </w:pPr>
    </w:p>
    <w:p w14:paraId="2DDECAAE" w14:textId="77777777" w:rsidR="005241A1" w:rsidRPr="007A1D0B" w:rsidRDefault="005241A1" w:rsidP="005241A1">
      <w:pPr>
        <w:pStyle w:val="Default"/>
        <w:ind w:left="720"/>
        <w:rPr>
          <w:sz w:val="20"/>
          <w:szCs w:val="20"/>
        </w:rPr>
      </w:pPr>
      <w:r w:rsidRPr="007A1D0B">
        <w:rPr>
          <w:sz w:val="20"/>
          <w:szCs w:val="20"/>
        </w:rPr>
        <w:t xml:space="preserve">TIN ____________________________________ </w:t>
      </w:r>
    </w:p>
    <w:p w14:paraId="2DDECAAF" w14:textId="77777777" w:rsidR="003B714E" w:rsidRDefault="003B714E" w:rsidP="005241A1">
      <w:pPr>
        <w:pStyle w:val="Default"/>
        <w:jc w:val="center"/>
        <w:rPr>
          <w:sz w:val="20"/>
          <w:szCs w:val="20"/>
        </w:rPr>
      </w:pPr>
    </w:p>
    <w:p w14:paraId="2DDECAB0" w14:textId="77777777" w:rsidR="005241A1" w:rsidRPr="007A1D0B" w:rsidRDefault="005241A1" w:rsidP="005241A1">
      <w:pPr>
        <w:pStyle w:val="Default"/>
        <w:jc w:val="center"/>
        <w:rPr>
          <w:sz w:val="20"/>
          <w:szCs w:val="20"/>
        </w:rPr>
      </w:pPr>
      <w:r w:rsidRPr="007A1D0B">
        <w:rPr>
          <w:sz w:val="20"/>
          <w:szCs w:val="20"/>
        </w:rPr>
        <w:t xml:space="preserve">(End of provision) </w:t>
      </w:r>
    </w:p>
    <w:p w14:paraId="2DDECAB1" w14:textId="77777777" w:rsidR="00F501D2" w:rsidRPr="007A1D0B" w:rsidRDefault="00F501D2" w:rsidP="005241A1">
      <w:pPr>
        <w:pStyle w:val="Default"/>
        <w:rPr>
          <w:b/>
          <w:bCs/>
          <w:sz w:val="20"/>
          <w:szCs w:val="20"/>
        </w:rPr>
      </w:pPr>
    </w:p>
    <w:p w14:paraId="2DDECAB2" w14:textId="77777777" w:rsidR="00F501D2" w:rsidRPr="007A1D0B" w:rsidRDefault="00F501D2" w:rsidP="005241A1">
      <w:pPr>
        <w:pStyle w:val="Default"/>
        <w:rPr>
          <w:b/>
          <w:bCs/>
          <w:sz w:val="20"/>
          <w:szCs w:val="20"/>
        </w:rPr>
      </w:pPr>
    </w:p>
    <w:p w14:paraId="2DDECAB3" w14:textId="77777777" w:rsidR="005241A1" w:rsidRPr="007A1D0B" w:rsidRDefault="005241A1" w:rsidP="005241A1">
      <w:pPr>
        <w:pStyle w:val="Default"/>
        <w:rPr>
          <w:sz w:val="20"/>
          <w:szCs w:val="20"/>
        </w:rPr>
      </w:pPr>
      <w:r w:rsidRPr="007A1D0B">
        <w:rPr>
          <w:b/>
          <w:bCs/>
          <w:sz w:val="20"/>
          <w:szCs w:val="20"/>
        </w:rPr>
        <w:t xml:space="preserve">K-5 </w:t>
      </w:r>
      <w:r w:rsidRPr="00B66FBF">
        <w:rPr>
          <w:b/>
          <w:bCs/>
          <w:sz w:val="20"/>
          <w:szCs w:val="20"/>
          <w:highlight w:val="green"/>
        </w:rPr>
        <w:t>FAR 52.204-5</w:t>
      </w:r>
      <w:r w:rsidRPr="007A1D0B">
        <w:rPr>
          <w:b/>
          <w:bCs/>
          <w:sz w:val="20"/>
          <w:szCs w:val="20"/>
        </w:rPr>
        <w:t xml:space="preserve"> WOMEN-OWNED BUSINESS (OTHER THAN SMALL BUSINESS) (OCT 2014) </w:t>
      </w:r>
    </w:p>
    <w:p w14:paraId="2DDECAB4" w14:textId="77777777" w:rsidR="005241A1" w:rsidRPr="007A1D0B" w:rsidRDefault="005241A1" w:rsidP="005241A1">
      <w:pPr>
        <w:pStyle w:val="Default"/>
        <w:ind w:left="432" w:hanging="433"/>
        <w:rPr>
          <w:sz w:val="20"/>
          <w:szCs w:val="20"/>
        </w:rPr>
      </w:pPr>
      <w:r w:rsidRPr="007A1D0B">
        <w:rPr>
          <w:sz w:val="23"/>
          <w:szCs w:val="23"/>
        </w:rPr>
        <w:t xml:space="preserve">(a) </w:t>
      </w:r>
      <w:r w:rsidRPr="007A1D0B">
        <w:rPr>
          <w:sz w:val="20"/>
          <w:szCs w:val="20"/>
        </w:rPr>
        <w:t>Definition</w:t>
      </w:r>
      <w:r w:rsidRPr="007A1D0B">
        <w:rPr>
          <w:i/>
          <w:iCs/>
          <w:sz w:val="20"/>
          <w:szCs w:val="20"/>
        </w:rPr>
        <w:t xml:space="preserve">. </w:t>
      </w:r>
    </w:p>
    <w:p w14:paraId="2DDECAB5" w14:textId="77777777" w:rsidR="005241A1" w:rsidRPr="007A1D0B" w:rsidRDefault="005241A1" w:rsidP="00F501D2">
      <w:pPr>
        <w:pStyle w:val="Default"/>
        <w:ind w:left="432"/>
        <w:rPr>
          <w:sz w:val="16"/>
          <w:szCs w:val="16"/>
        </w:rPr>
      </w:pPr>
      <w:r w:rsidRPr="007A1D0B">
        <w:rPr>
          <w:sz w:val="20"/>
          <w:szCs w:val="20"/>
        </w:rPr>
        <w:t>“Women-owned business concern,”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r w:rsidRPr="007A1D0B">
        <w:rPr>
          <w:b/>
          <w:bCs/>
          <w:sz w:val="16"/>
          <w:szCs w:val="16"/>
        </w:rPr>
        <w:t xml:space="preserve"> </w:t>
      </w:r>
    </w:p>
    <w:p w14:paraId="2DDECAB6" w14:textId="77777777" w:rsidR="005241A1" w:rsidRPr="007A1D0B" w:rsidRDefault="005241A1" w:rsidP="005241A1">
      <w:pPr>
        <w:pStyle w:val="Default"/>
        <w:ind w:left="432" w:hanging="433"/>
        <w:rPr>
          <w:sz w:val="20"/>
          <w:szCs w:val="20"/>
        </w:rPr>
      </w:pPr>
      <w:r w:rsidRPr="007A1D0B">
        <w:rPr>
          <w:sz w:val="23"/>
          <w:szCs w:val="23"/>
        </w:rPr>
        <w:t xml:space="preserve">(b) </w:t>
      </w:r>
      <w:r w:rsidRPr="007A1D0B">
        <w:rPr>
          <w:sz w:val="20"/>
          <w:szCs w:val="20"/>
        </w:rPr>
        <w:t>Representation. [</w:t>
      </w:r>
      <w:r w:rsidRPr="007A1D0B">
        <w:rPr>
          <w:i/>
          <w:iCs/>
          <w:sz w:val="20"/>
          <w:szCs w:val="20"/>
        </w:rPr>
        <w:t>Complete only if the offeror is a women-owned business concern and has not represented itself as a small business concern in paragraph (C)(1) of FAR</w:t>
      </w:r>
      <w:r w:rsidRPr="007A1D0B">
        <w:rPr>
          <w:sz w:val="20"/>
          <w:szCs w:val="20"/>
        </w:rPr>
        <w:t xml:space="preserve">.] </w:t>
      </w:r>
      <w:r w:rsidR="00674503">
        <w:rPr>
          <w:sz w:val="20"/>
          <w:szCs w:val="20"/>
        </w:rPr>
        <w:t xml:space="preserve">The offeror represents that it </w:t>
      </w:r>
      <w:r w:rsidR="00F501D2" w:rsidRPr="007A1D0B">
        <w:rPr>
          <w:sz w:val="20"/>
          <w:szCs w:val="20"/>
        </w:rPr>
        <w:t></w:t>
      </w:r>
      <w:r w:rsidRPr="007A1D0B">
        <w:rPr>
          <w:sz w:val="20"/>
          <w:szCs w:val="20"/>
        </w:rPr>
        <w:t xml:space="preserve">is a women-owned business concern. </w:t>
      </w:r>
    </w:p>
    <w:p w14:paraId="2DDECAB7" w14:textId="77777777" w:rsidR="005241A1" w:rsidRPr="007A1D0B" w:rsidRDefault="005241A1" w:rsidP="005241A1">
      <w:pPr>
        <w:pStyle w:val="Default"/>
        <w:rPr>
          <w:sz w:val="20"/>
          <w:szCs w:val="20"/>
        </w:rPr>
      </w:pPr>
    </w:p>
    <w:p w14:paraId="2DDECAB8" w14:textId="77777777" w:rsidR="005241A1" w:rsidRPr="007A1D0B" w:rsidRDefault="005241A1" w:rsidP="005241A1">
      <w:pPr>
        <w:pStyle w:val="Default"/>
        <w:jc w:val="center"/>
        <w:rPr>
          <w:sz w:val="20"/>
          <w:szCs w:val="20"/>
        </w:rPr>
      </w:pPr>
      <w:r w:rsidRPr="007A1D0B">
        <w:rPr>
          <w:sz w:val="20"/>
          <w:szCs w:val="20"/>
        </w:rPr>
        <w:t xml:space="preserve">(End of provision) </w:t>
      </w:r>
    </w:p>
    <w:p w14:paraId="2DDECAB9" w14:textId="77777777" w:rsidR="00F501D2" w:rsidRPr="007A1D0B" w:rsidRDefault="00F501D2" w:rsidP="005241A1">
      <w:pPr>
        <w:pStyle w:val="Default"/>
        <w:rPr>
          <w:b/>
          <w:bCs/>
          <w:sz w:val="20"/>
          <w:szCs w:val="20"/>
        </w:rPr>
      </w:pPr>
    </w:p>
    <w:p w14:paraId="2DDECABA" w14:textId="77777777" w:rsidR="00F501D2" w:rsidRPr="007A1D0B" w:rsidRDefault="00F501D2" w:rsidP="005241A1">
      <w:pPr>
        <w:pStyle w:val="Default"/>
        <w:rPr>
          <w:b/>
          <w:bCs/>
          <w:sz w:val="20"/>
          <w:szCs w:val="20"/>
        </w:rPr>
      </w:pPr>
    </w:p>
    <w:p w14:paraId="2DDECABB" w14:textId="77777777" w:rsidR="005241A1" w:rsidRPr="007A1D0B" w:rsidRDefault="005241A1" w:rsidP="005241A1">
      <w:pPr>
        <w:pStyle w:val="Default"/>
        <w:rPr>
          <w:sz w:val="20"/>
          <w:szCs w:val="20"/>
        </w:rPr>
      </w:pPr>
      <w:r w:rsidRPr="007A1D0B">
        <w:rPr>
          <w:b/>
          <w:bCs/>
          <w:sz w:val="20"/>
          <w:szCs w:val="20"/>
        </w:rPr>
        <w:t xml:space="preserve">K-6 READ ONLY </w:t>
      </w:r>
    </w:p>
    <w:p w14:paraId="2DDECABC" w14:textId="77777777" w:rsidR="00946CE2" w:rsidRDefault="00946CE2" w:rsidP="005241A1">
      <w:pPr>
        <w:pStyle w:val="Default"/>
        <w:ind w:firstLine="240"/>
        <w:rPr>
          <w:sz w:val="20"/>
          <w:szCs w:val="20"/>
        </w:rPr>
      </w:pPr>
    </w:p>
    <w:p w14:paraId="2DDECABD" w14:textId="77777777" w:rsidR="005241A1" w:rsidRPr="007A1D0B" w:rsidRDefault="005241A1" w:rsidP="005241A1">
      <w:pPr>
        <w:pStyle w:val="Default"/>
        <w:ind w:firstLine="240"/>
        <w:rPr>
          <w:sz w:val="20"/>
          <w:szCs w:val="20"/>
        </w:rPr>
      </w:pPr>
      <w:r w:rsidRPr="007A1D0B">
        <w:rPr>
          <w:sz w:val="20"/>
          <w:szCs w:val="20"/>
        </w:rPr>
        <w:t xml:space="preserve">I certify that I have read and understand the provision. </w:t>
      </w:r>
    </w:p>
    <w:p w14:paraId="2DDECABE" w14:textId="77777777" w:rsidR="00F501D2" w:rsidRPr="007A1D0B" w:rsidRDefault="00F501D2" w:rsidP="005241A1">
      <w:pPr>
        <w:pStyle w:val="Default"/>
        <w:rPr>
          <w:b/>
          <w:bCs/>
          <w:sz w:val="20"/>
          <w:szCs w:val="20"/>
        </w:rPr>
      </w:pPr>
    </w:p>
    <w:p w14:paraId="2DDECABF" w14:textId="77777777" w:rsidR="00F501D2" w:rsidRPr="007A1D0B" w:rsidRDefault="00F501D2" w:rsidP="005241A1">
      <w:pPr>
        <w:pStyle w:val="Default"/>
        <w:rPr>
          <w:b/>
          <w:bCs/>
          <w:sz w:val="20"/>
          <w:szCs w:val="20"/>
        </w:rPr>
      </w:pPr>
    </w:p>
    <w:p w14:paraId="2DDECAC0" w14:textId="77777777" w:rsidR="005241A1" w:rsidRPr="007A1D0B" w:rsidRDefault="005241A1" w:rsidP="005241A1">
      <w:pPr>
        <w:pStyle w:val="Default"/>
        <w:rPr>
          <w:sz w:val="20"/>
          <w:szCs w:val="20"/>
        </w:rPr>
      </w:pPr>
      <w:r w:rsidRPr="00B66FBF">
        <w:rPr>
          <w:b/>
          <w:bCs/>
          <w:sz w:val="20"/>
          <w:szCs w:val="20"/>
          <w:highlight w:val="green"/>
        </w:rPr>
        <w:t>FAR 52.209-2</w:t>
      </w:r>
      <w:r w:rsidRPr="007A1D0B">
        <w:rPr>
          <w:b/>
          <w:bCs/>
          <w:sz w:val="20"/>
          <w:szCs w:val="20"/>
        </w:rPr>
        <w:t xml:space="preserve"> PROHIBITION ON CONTRACTING WITH INVERTED DOMESTIC CORPORATIONS—REPRESENTATION (NOV 2015) </w:t>
      </w:r>
    </w:p>
    <w:p w14:paraId="2DDECAC1" w14:textId="77777777" w:rsidR="005241A1" w:rsidRPr="007A1D0B" w:rsidRDefault="005241A1" w:rsidP="005241A1">
      <w:pPr>
        <w:pStyle w:val="Default"/>
        <w:ind w:firstLine="240"/>
        <w:rPr>
          <w:sz w:val="20"/>
          <w:szCs w:val="20"/>
        </w:rPr>
      </w:pPr>
      <w:r w:rsidRPr="007A1D0B">
        <w:rPr>
          <w:sz w:val="20"/>
          <w:szCs w:val="20"/>
        </w:rPr>
        <w:t xml:space="preserve">As prescribed in 9.108-5(a), insert the following provision: </w:t>
      </w:r>
    </w:p>
    <w:p w14:paraId="2DDECAC2" w14:textId="77777777" w:rsidR="005241A1" w:rsidRPr="007A1D0B" w:rsidRDefault="005241A1" w:rsidP="005241A1">
      <w:pPr>
        <w:pStyle w:val="Default"/>
        <w:spacing w:before="240" w:after="240"/>
        <w:jc w:val="center"/>
        <w:rPr>
          <w:sz w:val="20"/>
          <w:szCs w:val="20"/>
        </w:rPr>
      </w:pPr>
      <w:r w:rsidRPr="007A1D0B">
        <w:rPr>
          <w:sz w:val="20"/>
          <w:szCs w:val="20"/>
        </w:rPr>
        <w:t>P</w:t>
      </w:r>
      <w:r w:rsidRPr="007A1D0B">
        <w:rPr>
          <w:sz w:val="16"/>
          <w:szCs w:val="16"/>
        </w:rPr>
        <w:t xml:space="preserve">ROHIBITION ON </w:t>
      </w:r>
      <w:r w:rsidRPr="007A1D0B">
        <w:rPr>
          <w:sz w:val="20"/>
          <w:szCs w:val="20"/>
        </w:rPr>
        <w:t>C</w:t>
      </w:r>
      <w:r w:rsidRPr="007A1D0B">
        <w:rPr>
          <w:sz w:val="16"/>
          <w:szCs w:val="16"/>
        </w:rPr>
        <w:t xml:space="preserve">ONTRACTING WITH </w:t>
      </w:r>
      <w:r w:rsidRPr="007A1D0B">
        <w:rPr>
          <w:sz w:val="20"/>
          <w:szCs w:val="20"/>
        </w:rPr>
        <w:t>I</w:t>
      </w:r>
      <w:r w:rsidRPr="007A1D0B">
        <w:rPr>
          <w:sz w:val="16"/>
          <w:szCs w:val="16"/>
        </w:rPr>
        <w:t xml:space="preserve">NVERTED </w:t>
      </w:r>
      <w:r w:rsidRPr="007A1D0B">
        <w:rPr>
          <w:sz w:val="20"/>
          <w:szCs w:val="20"/>
        </w:rPr>
        <w:t>D</w:t>
      </w:r>
      <w:r w:rsidRPr="007A1D0B">
        <w:rPr>
          <w:sz w:val="16"/>
          <w:szCs w:val="16"/>
        </w:rPr>
        <w:t xml:space="preserve">OMESTIC </w:t>
      </w:r>
      <w:r w:rsidRPr="007A1D0B">
        <w:rPr>
          <w:sz w:val="20"/>
          <w:szCs w:val="20"/>
        </w:rPr>
        <w:t>C</w:t>
      </w:r>
      <w:r w:rsidRPr="007A1D0B">
        <w:rPr>
          <w:sz w:val="16"/>
          <w:szCs w:val="16"/>
        </w:rPr>
        <w:t>ORPORATIONS</w:t>
      </w:r>
      <w:r w:rsidRPr="007A1D0B">
        <w:rPr>
          <w:sz w:val="20"/>
          <w:szCs w:val="20"/>
        </w:rPr>
        <w:t>—R</w:t>
      </w:r>
      <w:r w:rsidRPr="007A1D0B">
        <w:rPr>
          <w:sz w:val="16"/>
          <w:szCs w:val="16"/>
        </w:rPr>
        <w:t xml:space="preserve">EPRESENTATION </w:t>
      </w:r>
      <w:r w:rsidRPr="007A1D0B">
        <w:rPr>
          <w:sz w:val="20"/>
          <w:szCs w:val="20"/>
        </w:rPr>
        <w:t xml:space="preserve">(NOV 2015) </w:t>
      </w:r>
    </w:p>
    <w:p w14:paraId="2DDECAC3" w14:textId="77777777" w:rsidR="005241A1" w:rsidRPr="007A1D0B" w:rsidRDefault="005241A1" w:rsidP="00F501D2">
      <w:pPr>
        <w:pStyle w:val="Default"/>
        <w:ind w:left="240"/>
        <w:rPr>
          <w:sz w:val="20"/>
          <w:szCs w:val="20"/>
        </w:rPr>
      </w:pPr>
      <w:r w:rsidRPr="007A1D0B">
        <w:rPr>
          <w:sz w:val="20"/>
          <w:szCs w:val="20"/>
        </w:rPr>
        <w:t xml:space="preserve">(a) Definitions. “Inverted domestic corporation” and “subsidiary” have the meaning given in the clause of this contract entitled Prohibition on Contracting with Inverted Domestic Corporations (52.209-10). </w:t>
      </w:r>
    </w:p>
    <w:p w14:paraId="2DDECAC4" w14:textId="77777777" w:rsidR="005241A1" w:rsidRPr="007A1D0B" w:rsidRDefault="005241A1" w:rsidP="00F501D2">
      <w:pPr>
        <w:pStyle w:val="Default"/>
        <w:ind w:left="240"/>
        <w:rPr>
          <w:sz w:val="20"/>
          <w:szCs w:val="20"/>
        </w:rPr>
      </w:pPr>
      <w:r w:rsidRPr="007A1D0B">
        <w:rPr>
          <w:sz w:val="20"/>
          <w:szCs w:val="20"/>
        </w:rPr>
        <w:t xml:space="preserve">(b)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14:paraId="2DDECAC5" w14:textId="77777777" w:rsidR="005241A1" w:rsidRPr="007A1D0B" w:rsidRDefault="005241A1" w:rsidP="005241A1">
      <w:pPr>
        <w:pStyle w:val="Default"/>
        <w:ind w:firstLine="240"/>
        <w:rPr>
          <w:sz w:val="20"/>
          <w:szCs w:val="20"/>
        </w:rPr>
      </w:pPr>
      <w:r w:rsidRPr="007A1D0B">
        <w:rPr>
          <w:sz w:val="20"/>
          <w:szCs w:val="20"/>
        </w:rPr>
        <w:t xml:space="preserve">(c) Representation. The Offeror represents that— </w:t>
      </w:r>
    </w:p>
    <w:p w14:paraId="2DDECAC6" w14:textId="77777777" w:rsidR="005241A1" w:rsidRPr="007A1D0B" w:rsidRDefault="005241A1" w:rsidP="005241A1">
      <w:pPr>
        <w:pStyle w:val="Default"/>
        <w:ind w:firstLine="240"/>
        <w:rPr>
          <w:sz w:val="20"/>
          <w:szCs w:val="20"/>
        </w:rPr>
      </w:pPr>
      <w:r w:rsidRPr="007A1D0B">
        <w:rPr>
          <w:sz w:val="20"/>
          <w:szCs w:val="20"/>
        </w:rPr>
        <w:t xml:space="preserve">(1) It </w:t>
      </w:r>
      <w:r w:rsidRPr="007A1D0B">
        <w:rPr>
          <w:b/>
          <w:bCs/>
          <w:sz w:val="36"/>
          <w:szCs w:val="36"/>
        </w:rPr>
        <w:t xml:space="preserve">□ </w:t>
      </w:r>
      <w:r w:rsidRPr="007A1D0B">
        <w:rPr>
          <w:sz w:val="20"/>
          <w:szCs w:val="20"/>
        </w:rPr>
        <w:t xml:space="preserve">is, </w:t>
      </w:r>
      <w:r w:rsidRPr="007A1D0B">
        <w:rPr>
          <w:b/>
          <w:bCs/>
          <w:sz w:val="36"/>
          <w:szCs w:val="36"/>
        </w:rPr>
        <w:t xml:space="preserve">□ </w:t>
      </w:r>
      <w:r w:rsidRPr="007A1D0B">
        <w:rPr>
          <w:sz w:val="20"/>
          <w:szCs w:val="20"/>
        </w:rPr>
        <w:t xml:space="preserve">is not an inverted domestic corporation; and </w:t>
      </w:r>
    </w:p>
    <w:p w14:paraId="2DDECAC7" w14:textId="77777777" w:rsidR="005241A1" w:rsidRPr="007A1D0B" w:rsidRDefault="005241A1" w:rsidP="005241A1">
      <w:pPr>
        <w:pStyle w:val="Default"/>
        <w:ind w:firstLine="240"/>
        <w:rPr>
          <w:sz w:val="20"/>
          <w:szCs w:val="20"/>
        </w:rPr>
      </w:pPr>
      <w:r w:rsidRPr="007A1D0B">
        <w:rPr>
          <w:sz w:val="20"/>
          <w:szCs w:val="20"/>
        </w:rPr>
        <w:t xml:space="preserve">(2) It </w:t>
      </w:r>
      <w:r w:rsidRPr="007A1D0B">
        <w:rPr>
          <w:b/>
          <w:bCs/>
          <w:sz w:val="36"/>
          <w:szCs w:val="36"/>
        </w:rPr>
        <w:t xml:space="preserve">□ </w:t>
      </w:r>
      <w:r w:rsidRPr="007A1D0B">
        <w:rPr>
          <w:sz w:val="20"/>
          <w:szCs w:val="20"/>
        </w:rPr>
        <w:t xml:space="preserve">is, </w:t>
      </w:r>
      <w:r w:rsidRPr="007A1D0B">
        <w:rPr>
          <w:b/>
          <w:bCs/>
          <w:sz w:val="36"/>
          <w:szCs w:val="36"/>
        </w:rPr>
        <w:t xml:space="preserve">□ </w:t>
      </w:r>
      <w:r w:rsidRPr="007A1D0B">
        <w:rPr>
          <w:sz w:val="20"/>
          <w:szCs w:val="20"/>
        </w:rPr>
        <w:t xml:space="preserve">is not a subsidiary of an inverted domestic corporation. </w:t>
      </w:r>
    </w:p>
    <w:p w14:paraId="2DDECAC8" w14:textId="77777777" w:rsidR="005241A1" w:rsidRPr="007A1D0B" w:rsidRDefault="005241A1" w:rsidP="005241A1">
      <w:pPr>
        <w:pStyle w:val="Default"/>
        <w:jc w:val="center"/>
        <w:rPr>
          <w:sz w:val="20"/>
          <w:szCs w:val="20"/>
        </w:rPr>
      </w:pPr>
      <w:r w:rsidRPr="007A1D0B">
        <w:rPr>
          <w:sz w:val="20"/>
          <w:szCs w:val="20"/>
        </w:rPr>
        <w:t xml:space="preserve">(End of provision) </w:t>
      </w:r>
    </w:p>
    <w:p w14:paraId="2DDECAC9" w14:textId="77777777" w:rsidR="00F501D2" w:rsidRPr="007A1D0B" w:rsidRDefault="00F501D2" w:rsidP="005241A1">
      <w:pPr>
        <w:pStyle w:val="Default"/>
        <w:rPr>
          <w:b/>
          <w:bCs/>
          <w:sz w:val="20"/>
          <w:szCs w:val="20"/>
        </w:rPr>
      </w:pPr>
    </w:p>
    <w:p w14:paraId="2DDECACA" w14:textId="77777777" w:rsidR="00F501D2" w:rsidRPr="007A1D0B" w:rsidRDefault="00F501D2" w:rsidP="005241A1">
      <w:pPr>
        <w:pStyle w:val="Default"/>
        <w:rPr>
          <w:b/>
          <w:bCs/>
          <w:sz w:val="20"/>
          <w:szCs w:val="20"/>
        </w:rPr>
      </w:pPr>
    </w:p>
    <w:p w14:paraId="2DDECACB" w14:textId="77777777" w:rsidR="005241A1" w:rsidRPr="007A1D0B" w:rsidRDefault="005241A1" w:rsidP="005241A1">
      <w:pPr>
        <w:pStyle w:val="Default"/>
        <w:rPr>
          <w:sz w:val="20"/>
          <w:szCs w:val="20"/>
        </w:rPr>
      </w:pPr>
      <w:r w:rsidRPr="007A1D0B">
        <w:rPr>
          <w:b/>
          <w:bCs/>
          <w:sz w:val="20"/>
          <w:szCs w:val="20"/>
        </w:rPr>
        <w:t xml:space="preserve">K-7 </w:t>
      </w:r>
      <w:r w:rsidRPr="00B66FBF">
        <w:rPr>
          <w:b/>
          <w:bCs/>
          <w:sz w:val="20"/>
          <w:szCs w:val="20"/>
          <w:highlight w:val="green"/>
        </w:rPr>
        <w:t>FAR 52.209-5</w:t>
      </w:r>
      <w:r w:rsidRPr="007A1D0B">
        <w:rPr>
          <w:b/>
          <w:bCs/>
          <w:sz w:val="20"/>
          <w:szCs w:val="20"/>
        </w:rPr>
        <w:t xml:space="preserve"> CERTIFICATION REGARDING RESPONSIBILITY MATTERS (OCT 2015) </w:t>
      </w:r>
    </w:p>
    <w:p w14:paraId="2DDECACC" w14:textId="77777777" w:rsidR="005241A1" w:rsidRPr="007A1D0B" w:rsidRDefault="005241A1" w:rsidP="005241A1">
      <w:pPr>
        <w:pStyle w:val="Default"/>
        <w:ind w:firstLine="240"/>
        <w:rPr>
          <w:sz w:val="20"/>
          <w:szCs w:val="20"/>
        </w:rPr>
      </w:pPr>
      <w:r w:rsidRPr="007A1D0B">
        <w:rPr>
          <w:sz w:val="20"/>
          <w:szCs w:val="20"/>
        </w:rPr>
        <w:lastRenderedPageBreak/>
        <w:t xml:space="preserve">(a)(1) The Offeror certifies, to the best of its knowledge and belief, that— </w:t>
      </w:r>
    </w:p>
    <w:p w14:paraId="2DDECACD" w14:textId="77777777" w:rsidR="005241A1" w:rsidRPr="007A1D0B" w:rsidRDefault="005241A1" w:rsidP="005241A1">
      <w:pPr>
        <w:pStyle w:val="Default"/>
        <w:ind w:firstLine="720"/>
        <w:rPr>
          <w:sz w:val="20"/>
          <w:szCs w:val="20"/>
        </w:rPr>
      </w:pPr>
      <w:r w:rsidRPr="007A1D0B">
        <w:rPr>
          <w:sz w:val="20"/>
          <w:szCs w:val="20"/>
        </w:rPr>
        <w:t xml:space="preserve">(i) The Offeror and/or any of its Principals— </w:t>
      </w:r>
    </w:p>
    <w:p w14:paraId="2DDECACE" w14:textId="77777777" w:rsidR="005241A1" w:rsidRPr="007A1D0B" w:rsidRDefault="005241A1" w:rsidP="00604359">
      <w:pPr>
        <w:pStyle w:val="Default"/>
        <w:ind w:left="900"/>
        <w:rPr>
          <w:sz w:val="20"/>
          <w:szCs w:val="20"/>
        </w:rPr>
      </w:pPr>
      <w:r w:rsidRPr="007A1D0B">
        <w:rPr>
          <w:sz w:val="20"/>
          <w:szCs w:val="20"/>
        </w:rPr>
        <w:t xml:space="preserve">(A) Are </w:t>
      </w:r>
      <w:r w:rsidRPr="007A1D0B">
        <w:rPr>
          <w:b/>
          <w:bCs/>
          <w:sz w:val="36"/>
          <w:szCs w:val="36"/>
        </w:rPr>
        <w:t xml:space="preserve">□ </w:t>
      </w:r>
      <w:r w:rsidRPr="007A1D0B">
        <w:rPr>
          <w:sz w:val="20"/>
          <w:szCs w:val="20"/>
        </w:rPr>
        <w:t xml:space="preserve">are not </w:t>
      </w:r>
      <w:r w:rsidRPr="007A1D0B">
        <w:rPr>
          <w:b/>
          <w:bCs/>
          <w:sz w:val="36"/>
          <w:szCs w:val="36"/>
        </w:rPr>
        <w:t xml:space="preserve">□ </w:t>
      </w:r>
      <w:r w:rsidRPr="007A1D0B">
        <w:rPr>
          <w:sz w:val="20"/>
          <w:szCs w:val="20"/>
        </w:rPr>
        <w:t xml:space="preserve">presently debarred, suspended, proposed for debarment, or declared ineligible for the award of contracts by any Federal agency; </w:t>
      </w:r>
    </w:p>
    <w:p w14:paraId="2DDECACF" w14:textId="77777777" w:rsidR="005241A1" w:rsidRPr="007A1D0B" w:rsidRDefault="005241A1" w:rsidP="00604359">
      <w:pPr>
        <w:pStyle w:val="Default"/>
        <w:ind w:left="900"/>
        <w:rPr>
          <w:sz w:val="20"/>
          <w:szCs w:val="20"/>
        </w:rPr>
      </w:pPr>
      <w:r w:rsidRPr="007A1D0B">
        <w:rPr>
          <w:sz w:val="20"/>
          <w:szCs w:val="20"/>
        </w:rPr>
        <w:t xml:space="preserve">(B) Have </w:t>
      </w:r>
      <w:r w:rsidRPr="007A1D0B">
        <w:rPr>
          <w:b/>
          <w:bCs/>
          <w:sz w:val="36"/>
          <w:szCs w:val="36"/>
        </w:rPr>
        <w:t xml:space="preserve">□ </w:t>
      </w:r>
      <w:r w:rsidRPr="007A1D0B">
        <w:rPr>
          <w:sz w:val="20"/>
          <w:szCs w:val="20"/>
        </w:rPr>
        <w:t xml:space="preserve">have not </w:t>
      </w:r>
      <w:r w:rsidRPr="007A1D0B">
        <w:rPr>
          <w:b/>
          <w:bCs/>
          <w:sz w:val="36"/>
          <w:szCs w:val="36"/>
        </w:rPr>
        <w:t>□</w:t>
      </w:r>
      <w:r w:rsidRPr="007A1D0B">
        <w:rPr>
          <w:sz w:val="20"/>
          <w:szCs w:val="20"/>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w:t>
      </w:r>
      <w:r w:rsidR="004A3034" w:rsidRPr="004A3034">
        <w:rPr>
          <w:sz w:val="20"/>
          <w:szCs w:val="20"/>
          <w:highlight w:val="green"/>
        </w:rPr>
        <w:t xml:space="preserve">FAR </w:t>
      </w:r>
      <w:r w:rsidRPr="004A3034">
        <w:rPr>
          <w:sz w:val="20"/>
          <w:szCs w:val="20"/>
          <w:highlight w:val="green"/>
        </w:rPr>
        <w:t>52.209-7</w:t>
      </w:r>
      <w:r w:rsidRPr="007A1D0B">
        <w:rPr>
          <w:sz w:val="20"/>
          <w:szCs w:val="20"/>
        </w:rPr>
        <w:t xml:space="preserve">, if included in this solicitation); </w:t>
      </w:r>
    </w:p>
    <w:p w14:paraId="2DDECAD0" w14:textId="77777777" w:rsidR="005241A1" w:rsidRPr="007A1D0B" w:rsidRDefault="005241A1" w:rsidP="00604359">
      <w:pPr>
        <w:pStyle w:val="Default"/>
        <w:ind w:left="900"/>
        <w:rPr>
          <w:sz w:val="20"/>
          <w:szCs w:val="20"/>
        </w:rPr>
      </w:pPr>
      <w:r w:rsidRPr="007A1D0B">
        <w:rPr>
          <w:sz w:val="20"/>
          <w:szCs w:val="20"/>
        </w:rPr>
        <w:t xml:space="preserve">(C) Are </w:t>
      </w:r>
      <w:r w:rsidRPr="007A1D0B">
        <w:rPr>
          <w:b/>
          <w:bCs/>
          <w:sz w:val="36"/>
          <w:szCs w:val="36"/>
        </w:rPr>
        <w:t xml:space="preserve">□ </w:t>
      </w:r>
      <w:r w:rsidRPr="007A1D0B">
        <w:rPr>
          <w:sz w:val="20"/>
          <w:szCs w:val="20"/>
        </w:rPr>
        <w:t xml:space="preserve">are not </w:t>
      </w:r>
      <w:r w:rsidRPr="007A1D0B">
        <w:rPr>
          <w:b/>
          <w:bCs/>
          <w:sz w:val="36"/>
          <w:szCs w:val="36"/>
        </w:rPr>
        <w:t xml:space="preserve">□ </w:t>
      </w:r>
      <w:r w:rsidRPr="007A1D0B">
        <w:rPr>
          <w:sz w:val="20"/>
          <w:szCs w:val="20"/>
        </w:rPr>
        <w:t xml:space="preserve">presently indicted for, or otherwise criminally or civilly charged by a governmental entity with, commission of any of the offenses enumerated in paragraph (a)(1)(i)(B) of this provision; </w:t>
      </w:r>
    </w:p>
    <w:p w14:paraId="2DDECAD1" w14:textId="77777777" w:rsidR="005241A1" w:rsidRPr="007A1D0B" w:rsidRDefault="005241A1" w:rsidP="00604359">
      <w:pPr>
        <w:pStyle w:val="Default"/>
        <w:ind w:left="900"/>
        <w:rPr>
          <w:sz w:val="20"/>
          <w:szCs w:val="20"/>
        </w:rPr>
      </w:pPr>
      <w:r w:rsidRPr="007A1D0B">
        <w:rPr>
          <w:sz w:val="20"/>
          <w:szCs w:val="20"/>
        </w:rPr>
        <w:t xml:space="preserve">(D) Have </w:t>
      </w:r>
      <w:r w:rsidRPr="007A1D0B">
        <w:rPr>
          <w:b/>
          <w:bCs/>
          <w:sz w:val="36"/>
          <w:szCs w:val="36"/>
        </w:rPr>
        <w:t>□</w:t>
      </w:r>
      <w:r w:rsidRPr="007A1D0B">
        <w:rPr>
          <w:sz w:val="20"/>
          <w:szCs w:val="20"/>
        </w:rPr>
        <w:t xml:space="preserve">, have not </w:t>
      </w:r>
      <w:r w:rsidRPr="007A1D0B">
        <w:rPr>
          <w:b/>
          <w:bCs/>
          <w:sz w:val="36"/>
          <w:szCs w:val="36"/>
        </w:rPr>
        <w:t>□</w:t>
      </w:r>
      <w:r w:rsidRPr="007A1D0B">
        <w:rPr>
          <w:sz w:val="20"/>
          <w:szCs w:val="20"/>
        </w:rPr>
        <w:t xml:space="preserve">, within a three-year period preceding this offer, been notified of any delinquent Federal taxes in an amount that exceeds $3,500 for which the liability remains unsatisfied. </w:t>
      </w:r>
    </w:p>
    <w:p w14:paraId="2DDECAD2" w14:textId="77777777" w:rsidR="00604359" w:rsidRPr="007A1D0B" w:rsidRDefault="005241A1" w:rsidP="00604359">
      <w:pPr>
        <w:pStyle w:val="Default"/>
        <w:ind w:firstLine="1200"/>
        <w:rPr>
          <w:sz w:val="20"/>
          <w:szCs w:val="20"/>
        </w:rPr>
      </w:pPr>
      <w:r w:rsidRPr="007A1D0B">
        <w:rPr>
          <w:sz w:val="20"/>
          <w:szCs w:val="20"/>
        </w:rPr>
        <w:t>(1) Federal taxes are considered delinquent if both of the following criteria apply:</w:t>
      </w:r>
    </w:p>
    <w:p w14:paraId="2DDECAD3" w14:textId="77777777" w:rsidR="005241A1" w:rsidRPr="007A1D0B" w:rsidRDefault="005241A1" w:rsidP="00604359">
      <w:pPr>
        <w:pStyle w:val="Default"/>
        <w:ind w:left="1440"/>
        <w:rPr>
          <w:sz w:val="20"/>
          <w:szCs w:val="20"/>
        </w:rPr>
      </w:pPr>
      <w:r w:rsidRPr="007A1D0B">
        <w:rPr>
          <w:sz w:val="20"/>
          <w:szCs w:val="20"/>
        </w:rPr>
        <w:t xml:space="preserve">(i)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2DDECAD4" w14:textId="77777777" w:rsidR="005241A1" w:rsidRPr="007A1D0B" w:rsidRDefault="005241A1" w:rsidP="00604359">
      <w:pPr>
        <w:pStyle w:val="Default"/>
        <w:ind w:left="1440"/>
        <w:rPr>
          <w:sz w:val="20"/>
          <w:szCs w:val="20"/>
        </w:rPr>
      </w:pPr>
      <w:r w:rsidRPr="007A1D0B">
        <w:rPr>
          <w:sz w:val="20"/>
          <w:szCs w:val="20"/>
        </w:rPr>
        <w:t xml:space="preserve">(ii) The taxpayer is delinquent in making payment. A taxpayer is delinquent if the taxpayer has failed to pay the tax liability when full payment was due and required. A taxpayer is not delinquent in cases where enforced collection action is precluded. </w:t>
      </w:r>
    </w:p>
    <w:p w14:paraId="2DDECAD5" w14:textId="77777777" w:rsidR="005241A1" w:rsidRPr="007A1D0B" w:rsidRDefault="005241A1" w:rsidP="00604359">
      <w:pPr>
        <w:pStyle w:val="Default"/>
        <w:ind w:left="1440" w:hanging="270"/>
        <w:rPr>
          <w:sz w:val="20"/>
          <w:szCs w:val="20"/>
        </w:rPr>
      </w:pPr>
      <w:r w:rsidRPr="007A1D0B">
        <w:rPr>
          <w:sz w:val="20"/>
          <w:szCs w:val="20"/>
        </w:rPr>
        <w:t xml:space="preserve">(2) Examples. </w:t>
      </w:r>
    </w:p>
    <w:p w14:paraId="2DDECAD6" w14:textId="77777777" w:rsidR="005241A1" w:rsidRPr="007A1D0B" w:rsidRDefault="005241A1" w:rsidP="00604359">
      <w:pPr>
        <w:pStyle w:val="Default"/>
        <w:ind w:left="1440"/>
        <w:rPr>
          <w:sz w:val="20"/>
          <w:szCs w:val="20"/>
        </w:rPr>
      </w:pPr>
      <w:r w:rsidRPr="007A1D0B">
        <w:rPr>
          <w:sz w:val="20"/>
          <w:szCs w:val="20"/>
        </w:rPr>
        <w:t xml:space="preserve">(i) The taxpayer has received a statutory notice of deficiency, under </w:t>
      </w:r>
      <w:r w:rsidRPr="004A3034">
        <w:rPr>
          <w:sz w:val="20"/>
          <w:szCs w:val="20"/>
          <w:highlight w:val="green"/>
        </w:rPr>
        <w:t>I.R.C. § 6212</w:t>
      </w:r>
      <w:r w:rsidRPr="007A1D0B">
        <w:rPr>
          <w:sz w:val="20"/>
          <w:szCs w:val="20"/>
        </w:rPr>
        <w:t xml:space="preserve">,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 </w:t>
      </w:r>
    </w:p>
    <w:p w14:paraId="2DDECAD7" w14:textId="77777777" w:rsidR="005241A1" w:rsidRPr="007A1D0B" w:rsidRDefault="005241A1" w:rsidP="00604359">
      <w:pPr>
        <w:pStyle w:val="Default"/>
        <w:ind w:left="1440"/>
        <w:rPr>
          <w:sz w:val="20"/>
          <w:szCs w:val="20"/>
        </w:rPr>
      </w:pPr>
      <w:r w:rsidRPr="007A1D0B">
        <w:rPr>
          <w:sz w:val="20"/>
          <w:szCs w:val="20"/>
        </w:rPr>
        <w:t xml:space="preserve">(ii) The IRS has filed a notice of Federal tax lien with respect to an assessed tax liability, and the taxpayer has been issued a notice under </w:t>
      </w:r>
      <w:r w:rsidRPr="004A3034">
        <w:rPr>
          <w:sz w:val="20"/>
          <w:szCs w:val="20"/>
          <w:highlight w:val="green"/>
        </w:rPr>
        <w:t>I.R.C. § 6320</w:t>
      </w:r>
      <w:r w:rsidRPr="007A1D0B">
        <w:rPr>
          <w:sz w:val="20"/>
          <w:szCs w:val="20"/>
        </w:rPr>
        <w:t xml:space="preserve">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 </w:t>
      </w:r>
    </w:p>
    <w:p w14:paraId="2DDECAD8" w14:textId="77777777" w:rsidR="005241A1" w:rsidRPr="007A1D0B" w:rsidRDefault="005241A1" w:rsidP="00604359">
      <w:pPr>
        <w:pStyle w:val="Default"/>
        <w:ind w:left="1440"/>
        <w:rPr>
          <w:sz w:val="20"/>
          <w:szCs w:val="20"/>
        </w:rPr>
      </w:pPr>
      <w:r w:rsidRPr="007A1D0B">
        <w:rPr>
          <w:sz w:val="20"/>
          <w:szCs w:val="20"/>
        </w:rPr>
        <w:t xml:space="preserve">(iii) The taxpayer has entered into an installment agreement pursuant to </w:t>
      </w:r>
      <w:r w:rsidRPr="004A3034">
        <w:rPr>
          <w:sz w:val="20"/>
          <w:szCs w:val="20"/>
          <w:highlight w:val="green"/>
        </w:rPr>
        <w:t>I.R.C. § 6159</w:t>
      </w:r>
      <w:r w:rsidRPr="007A1D0B">
        <w:rPr>
          <w:sz w:val="20"/>
          <w:szCs w:val="20"/>
        </w:rPr>
        <w:t xml:space="preserve">. The taxpayer is making timely payments and is in full compliance with the agreement terms. The taxpayer is not delinquent because the taxpayer is not currently required to make full payment. </w:t>
      </w:r>
    </w:p>
    <w:p w14:paraId="2DDECAD9" w14:textId="77777777" w:rsidR="005241A1" w:rsidRPr="007A1D0B" w:rsidRDefault="005241A1" w:rsidP="00604359">
      <w:pPr>
        <w:pStyle w:val="Default"/>
        <w:ind w:left="1440"/>
        <w:rPr>
          <w:sz w:val="20"/>
          <w:szCs w:val="20"/>
        </w:rPr>
      </w:pPr>
      <w:r w:rsidRPr="007A1D0B">
        <w:rPr>
          <w:sz w:val="20"/>
          <w:szCs w:val="20"/>
        </w:rPr>
        <w:t xml:space="preserve">(iv) The taxpayer has filed for bankruptcy protection. The taxpayer is not delinquent because enforced collection action is stayed under </w:t>
      </w:r>
      <w:r w:rsidRPr="00771546">
        <w:rPr>
          <w:sz w:val="20"/>
          <w:szCs w:val="20"/>
          <w:highlight w:val="green"/>
        </w:rPr>
        <w:t>11 U.S.C. 362</w:t>
      </w:r>
      <w:r w:rsidRPr="007A1D0B">
        <w:rPr>
          <w:sz w:val="20"/>
          <w:szCs w:val="20"/>
        </w:rPr>
        <w:t xml:space="preserve"> (the Bankruptcy Code). </w:t>
      </w:r>
    </w:p>
    <w:p w14:paraId="2DDECADA" w14:textId="77777777" w:rsidR="005241A1" w:rsidRPr="007A1D0B" w:rsidRDefault="005241A1" w:rsidP="003B714E">
      <w:pPr>
        <w:pStyle w:val="Default"/>
        <w:ind w:left="990" w:hanging="270"/>
        <w:rPr>
          <w:sz w:val="20"/>
          <w:szCs w:val="20"/>
        </w:rPr>
      </w:pPr>
      <w:r w:rsidRPr="007A1D0B">
        <w:rPr>
          <w:sz w:val="20"/>
          <w:szCs w:val="20"/>
        </w:rPr>
        <w:t xml:space="preserve">(ii) The Offeror has </w:t>
      </w:r>
      <w:r w:rsidRPr="007A1D0B">
        <w:rPr>
          <w:sz w:val="23"/>
          <w:szCs w:val="23"/>
        </w:rPr>
        <w:t></w:t>
      </w:r>
      <w:r w:rsidRPr="007A1D0B">
        <w:rPr>
          <w:sz w:val="20"/>
          <w:szCs w:val="20"/>
        </w:rPr>
        <w:t xml:space="preserve">has not </w:t>
      </w:r>
      <w:r w:rsidRPr="007A1D0B">
        <w:rPr>
          <w:sz w:val="23"/>
          <w:szCs w:val="23"/>
        </w:rPr>
        <w:t></w:t>
      </w:r>
      <w:r w:rsidRPr="007A1D0B">
        <w:rPr>
          <w:sz w:val="20"/>
          <w:szCs w:val="20"/>
        </w:rPr>
        <w:t xml:space="preserve">, within a three-year period preceding this offer, had one or more contracts terminated for default by any Federal agency. </w:t>
      </w:r>
    </w:p>
    <w:p w14:paraId="2DDECADB" w14:textId="77777777" w:rsidR="005241A1" w:rsidRPr="007A1D0B" w:rsidRDefault="005241A1" w:rsidP="003B714E">
      <w:pPr>
        <w:pStyle w:val="Default"/>
        <w:ind w:left="990" w:hanging="270"/>
        <w:rPr>
          <w:sz w:val="20"/>
          <w:szCs w:val="20"/>
        </w:rPr>
      </w:pPr>
      <w:r w:rsidRPr="007A1D0B">
        <w:rPr>
          <w:sz w:val="20"/>
          <w:szCs w:val="20"/>
        </w:rPr>
        <w:t xml:space="preserve">(2) “Principal,” for the purposes of this certification, means an officer, director, owner, partner, or a person having primary management or supervisory responsibilities within a business entity (e.g., general manager; plant manager; head of a division or business segment; and similar positions). </w:t>
      </w:r>
    </w:p>
    <w:p w14:paraId="2DDECADC" w14:textId="77777777" w:rsidR="005241A1" w:rsidRPr="007A1D0B" w:rsidRDefault="005241A1" w:rsidP="005241A1">
      <w:pPr>
        <w:pStyle w:val="Default"/>
        <w:spacing w:before="240" w:after="240"/>
        <w:ind w:left="240" w:right="240"/>
        <w:rPr>
          <w:sz w:val="20"/>
          <w:szCs w:val="20"/>
        </w:rPr>
      </w:pPr>
      <w:r w:rsidRPr="007A1D0B">
        <w:rPr>
          <w:sz w:val="20"/>
          <w:szCs w:val="20"/>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14:paraId="2DDECADD" w14:textId="77777777" w:rsidR="005241A1" w:rsidRPr="007A1D0B" w:rsidRDefault="005241A1" w:rsidP="005241A1">
      <w:pPr>
        <w:pStyle w:val="Default"/>
        <w:ind w:firstLine="240"/>
        <w:rPr>
          <w:sz w:val="20"/>
          <w:szCs w:val="20"/>
        </w:rPr>
      </w:pPr>
      <w:r w:rsidRPr="007A1D0B">
        <w:rPr>
          <w:sz w:val="20"/>
          <w:szCs w:val="20"/>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14:paraId="2DDECADE" w14:textId="77777777" w:rsidR="005241A1" w:rsidRPr="007A1D0B" w:rsidRDefault="005241A1" w:rsidP="005241A1">
      <w:pPr>
        <w:pStyle w:val="Default"/>
        <w:ind w:firstLine="240"/>
        <w:rPr>
          <w:sz w:val="20"/>
          <w:szCs w:val="20"/>
        </w:rPr>
      </w:pPr>
      <w:r w:rsidRPr="007A1D0B">
        <w:rPr>
          <w:sz w:val="20"/>
          <w:szCs w:val="20"/>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w:t>
      </w:r>
      <w:r w:rsidR="007A1D0B">
        <w:rPr>
          <w:sz w:val="20"/>
          <w:szCs w:val="20"/>
        </w:rPr>
        <w:t>-</w:t>
      </w:r>
      <w:r w:rsidRPr="007A1D0B">
        <w:rPr>
          <w:sz w:val="20"/>
          <w:szCs w:val="20"/>
        </w:rPr>
        <w:t xml:space="preserve">responsible. </w:t>
      </w:r>
    </w:p>
    <w:p w14:paraId="2DDECADF" w14:textId="77777777" w:rsidR="005241A1" w:rsidRPr="007A1D0B" w:rsidRDefault="005241A1" w:rsidP="005241A1">
      <w:pPr>
        <w:pStyle w:val="Default"/>
        <w:ind w:firstLine="240"/>
        <w:rPr>
          <w:sz w:val="20"/>
          <w:szCs w:val="20"/>
        </w:rPr>
      </w:pPr>
      <w:r w:rsidRPr="007A1D0B">
        <w:rPr>
          <w:sz w:val="20"/>
          <w:szCs w:val="20"/>
        </w:rPr>
        <w:t>(d) Nothing contained in the foregoing shall be construed to require establishment of a system of reco</w:t>
      </w:r>
      <w:r w:rsidR="003B714E">
        <w:rPr>
          <w:sz w:val="20"/>
          <w:szCs w:val="20"/>
        </w:rPr>
        <w:t>Yulista</w:t>
      </w:r>
      <w:r w:rsidRPr="007A1D0B">
        <w:rPr>
          <w:sz w:val="20"/>
          <w:szCs w:val="20"/>
        </w:rPr>
        <w:t xml:space="preserve">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2DDECAE0" w14:textId="77777777" w:rsidR="005241A1" w:rsidRPr="007A1D0B" w:rsidRDefault="005241A1" w:rsidP="00604359">
      <w:pPr>
        <w:pStyle w:val="Default"/>
        <w:ind w:firstLine="240"/>
        <w:rPr>
          <w:sz w:val="20"/>
          <w:szCs w:val="20"/>
        </w:rPr>
      </w:pPr>
      <w:r w:rsidRPr="007A1D0B">
        <w:rPr>
          <w:sz w:val="20"/>
          <w:szCs w:val="20"/>
        </w:rPr>
        <w:t>(e) The certification in paragraph (a) of this provision is a material representation of fact upon which reliance was placed when making award. If it is later determined that the Offeror knowingly rendered an erroneous certification,</w:t>
      </w:r>
      <w:r w:rsidR="00604359" w:rsidRPr="007A1D0B">
        <w:rPr>
          <w:sz w:val="20"/>
          <w:szCs w:val="20"/>
        </w:rPr>
        <w:t xml:space="preserve"> </w:t>
      </w:r>
      <w:r w:rsidRPr="007A1D0B">
        <w:rPr>
          <w:sz w:val="20"/>
          <w:szCs w:val="20"/>
        </w:rPr>
        <w:t xml:space="preserve">in addition to other remedies available to the Government, the Contracting Officer may terminate the contract resulting from this solicitation for default. </w:t>
      </w:r>
    </w:p>
    <w:p w14:paraId="2DDECAE1" w14:textId="77777777" w:rsidR="005241A1" w:rsidRPr="007A1D0B" w:rsidRDefault="005241A1" w:rsidP="005241A1">
      <w:pPr>
        <w:pStyle w:val="Default"/>
        <w:ind w:left="360"/>
        <w:jc w:val="center"/>
        <w:rPr>
          <w:sz w:val="20"/>
          <w:szCs w:val="20"/>
        </w:rPr>
      </w:pPr>
      <w:r w:rsidRPr="007A1D0B">
        <w:rPr>
          <w:sz w:val="20"/>
          <w:szCs w:val="20"/>
        </w:rPr>
        <w:t xml:space="preserve">(End of Provision) </w:t>
      </w:r>
    </w:p>
    <w:p w14:paraId="2DDECAE2" w14:textId="77777777" w:rsidR="00604359" w:rsidRPr="007A1D0B" w:rsidRDefault="00604359" w:rsidP="005241A1">
      <w:pPr>
        <w:pStyle w:val="Default"/>
        <w:rPr>
          <w:b/>
          <w:bCs/>
          <w:sz w:val="20"/>
          <w:szCs w:val="20"/>
        </w:rPr>
      </w:pPr>
    </w:p>
    <w:p w14:paraId="2DDECAE3" w14:textId="77777777" w:rsidR="00604359" w:rsidRPr="007A1D0B" w:rsidRDefault="00604359" w:rsidP="005241A1">
      <w:pPr>
        <w:pStyle w:val="Default"/>
        <w:rPr>
          <w:b/>
          <w:bCs/>
          <w:sz w:val="20"/>
          <w:szCs w:val="20"/>
        </w:rPr>
      </w:pPr>
    </w:p>
    <w:p w14:paraId="2DDECAE4" w14:textId="77777777" w:rsidR="005241A1" w:rsidRPr="007A1D0B" w:rsidRDefault="005241A1" w:rsidP="005241A1">
      <w:pPr>
        <w:pStyle w:val="Default"/>
        <w:rPr>
          <w:sz w:val="20"/>
          <w:szCs w:val="20"/>
        </w:rPr>
      </w:pPr>
      <w:r w:rsidRPr="007A1D0B">
        <w:rPr>
          <w:b/>
          <w:bCs/>
          <w:sz w:val="20"/>
          <w:szCs w:val="20"/>
        </w:rPr>
        <w:t xml:space="preserve">K-8 52.214-14 PLACE OF PERFORMANCE -- SEALED BIDDING (APR 1985) </w:t>
      </w:r>
    </w:p>
    <w:p w14:paraId="2DDECAE5" w14:textId="77777777" w:rsidR="005241A1" w:rsidRPr="007A1D0B" w:rsidRDefault="005241A1" w:rsidP="005241A1">
      <w:pPr>
        <w:pStyle w:val="Default"/>
        <w:ind w:firstLine="240"/>
        <w:rPr>
          <w:sz w:val="20"/>
          <w:szCs w:val="20"/>
        </w:rPr>
      </w:pPr>
      <w:r w:rsidRPr="007A1D0B">
        <w:rPr>
          <w:sz w:val="20"/>
          <w:szCs w:val="20"/>
        </w:rPr>
        <w:t xml:space="preserve">(a) The bidder, in the performance of any contract resulting from this solicitation, </w:t>
      </w:r>
      <w:r w:rsidRPr="007A1D0B">
        <w:rPr>
          <w:sz w:val="20"/>
          <w:szCs w:val="20"/>
        </w:rPr>
        <w:t></w:t>
      </w:r>
      <w:r w:rsidRPr="007A1D0B">
        <w:rPr>
          <w:sz w:val="20"/>
          <w:szCs w:val="20"/>
        </w:rPr>
        <w:t xml:space="preserve">intends, </w:t>
      </w:r>
      <w:r w:rsidRPr="007A1D0B">
        <w:rPr>
          <w:sz w:val="20"/>
          <w:szCs w:val="20"/>
        </w:rPr>
        <w:t></w:t>
      </w:r>
      <w:r w:rsidRPr="007A1D0B">
        <w:rPr>
          <w:sz w:val="20"/>
          <w:szCs w:val="20"/>
        </w:rPr>
        <w:t xml:space="preserve">does not intend to use one or more plants or facilities located at a different address from the address of the bidder as indicated in this bid. </w:t>
      </w: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F031FB" w:rsidRPr="007A1D0B" w14:paraId="2DDECAE7" w14:textId="77777777" w:rsidTr="00473E72">
        <w:trPr>
          <w:trHeight w:val="246"/>
        </w:trPr>
        <w:tc>
          <w:tcPr>
            <w:tcW w:w="9558" w:type="dxa"/>
          </w:tcPr>
          <w:p w14:paraId="2DDECAE6" w14:textId="77777777" w:rsidR="00F031FB" w:rsidRPr="007A1D0B" w:rsidRDefault="00F031FB" w:rsidP="00473E72">
            <w:pPr>
              <w:pStyle w:val="Default"/>
              <w:spacing w:before="100" w:after="100"/>
              <w:rPr>
                <w:sz w:val="20"/>
                <w:szCs w:val="20"/>
              </w:rPr>
            </w:pPr>
            <w:r w:rsidRPr="007A1D0B">
              <w:rPr>
                <w:sz w:val="20"/>
                <w:szCs w:val="20"/>
              </w:rPr>
              <w:t>(a) If the bidder checks “intends” in paragraph (a) above, it shall insert in the spa</w:t>
            </w:r>
            <w:r w:rsidR="00473E72" w:rsidRPr="007A1D0B">
              <w:rPr>
                <w:sz w:val="20"/>
                <w:szCs w:val="20"/>
              </w:rPr>
              <w:t xml:space="preserve">ces provided below the required </w:t>
            </w:r>
            <w:r w:rsidRPr="007A1D0B">
              <w:rPr>
                <w:sz w:val="20"/>
                <w:szCs w:val="20"/>
              </w:rPr>
              <w:t xml:space="preserve">information: </w:t>
            </w:r>
          </w:p>
        </w:tc>
      </w:tr>
    </w:tbl>
    <w:tbl>
      <w:tblPr>
        <w:tblStyle w:val="TableGrid"/>
        <w:tblW w:w="0" w:type="auto"/>
        <w:tblLook w:val="04A0" w:firstRow="1" w:lastRow="0" w:firstColumn="1" w:lastColumn="0" w:noHBand="0" w:noVBand="1"/>
      </w:tblPr>
      <w:tblGrid>
        <w:gridCol w:w="4675"/>
        <w:gridCol w:w="4675"/>
      </w:tblGrid>
      <w:tr w:rsidR="00473E72" w:rsidRPr="007A1D0B" w14:paraId="2DDECAEA" w14:textId="77777777" w:rsidTr="00473E72">
        <w:tc>
          <w:tcPr>
            <w:tcW w:w="4675" w:type="dxa"/>
          </w:tcPr>
          <w:p w14:paraId="2DDECAE8" w14:textId="77777777" w:rsidR="00473E72" w:rsidRPr="007A1D0B" w:rsidRDefault="00473E72" w:rsidP="00473E72">
            <w:pPr>
              <w:rPr>
                <w:rFonts w:ascii="Times New Roman" w:hAnsi="Times New Roman" w:cs="Times New Roman"/>
              </w:rPr>
            </w:pPr>
            <w:r w:rsidRPr="007A1D0B">
              <w:rPr>
                <w:rFonts w:ascii="Times New Roman" w:hAnsi="Times New Roman" w:cs="Times New Roman"/>
                <w:sz w:val="20"/>
                <w:szCs w:val="20"/>
              </w:rPr>
              <w:t>Place of Performance (Street Address, City, County, State, Zip Code)</w:t>
            </w:r>
          </w:p>
        </w:tc>
        <w:tc>
          <w:tcPr>
            <w:tcW w:w="4675" w:type="dxa"/>
          </w:tcPr>
          <w:p w14:paraId="2DDECAE9" w14:textId="77777777" w:rsidR="00473E72" w:rsidRPr="007A1D0B" w:rsidRDefault="00473E72" w:rsidP="00473E72">
            <w:pPr>
              <w:pStyle w:val="Default"/>
              <w:spacing w:before="100" w:after="100"/>
              <w:rPr>
                <w:sz w:val="20"/>
                <w:szCs w:val="20"/>
              </w:rPr>
            </w:pPr>
            <w:r w:rsidRPr="007A1D0B">
              <w:rPr>
                <w:sz w:val="20"/>
                <w:szCs w:val="20"/>
              </w:rPr>
              <w:t>Name and address of Owner and Operator of the Plant or Facility if Other than Bidder</w:t>
            </w:r>
          </w:p>
        </w:tc>
      </w:tr>
      <w:tr w:rsidR="00473E72" w:rsidRPr="007A1D0B" w14:paraId="2DDECAED" w14:textId="77777777" w:rsidTr="00473E72">
        <w:tc>
          <w:tcPr>
            <w:tcW w:w="4675" w:type="dxa"/>
          </w:tcPr>
          <w:p w14:paraId="2DDECAEB" w14:textId="77777777" w:rsidR="00473E72" w:rsidRPr="007A1D0B" w:rsidRDefault="00473E72">
            <w:pPr>
              <w:rPr>
                <w:rFonts w:ascii="Times New Roman" w:hAnsi="Times New Roman" w:cs="Times New Roman"/>
              </w:rPr>
            </w:pPr>
          </w:p>
        </w:tc>
        <w:tc>
          <w:tcPr>
            <w:tcW w:w="4675" w:type="dxa"/>
          </w:tcPr>
          <w:p w14:paraId="2DDECAEC" w14:textId="77777777" w:rsidR="00473E72" w:rsidRPr="007A1D0B" w:rsidRDefault="00473E72">
            <w:pPr>
              <w:rPr>
                <w:rFonts w:ascii="Times New Roman" w:hAnsi="Times New Roman" w:cs="Times New Roman"/>
              </w:rPr>
            </w:pPr>
          </w:p>
        </w:tc>
      </w:tr>
      <w:tr w:rsidR="00473E72" w:rsidRPr="007A1D0B" w14:paraId="2DDECAF0" w14:textId="77777777" w:rsidTr="00473E72">
        <w:tc>
          <w:tcPr>
            <w:tcW w:w="4675" w:type="dxa"/>
          </w:tcPr>
          <w:p w14:paraId="2DDECAEE" w14:textId="77777777" w:rsidR="00473E72" w:rsidRPr="007A1D0B" w:rsidRDefault="00473E72">
            <w:pPr>
              <w:rPr>
                <w:rFonts w:ascii="Times New Roman" w:hAnsi="Times New Roman" w:cs="Times New Roman"/>
              </w:rPr>
            </w:pPr>
          </w:p>
        </w:tc>
        <w:tc>
          <w:tcPr>
            <w:tcW w:w="4675" w:type="dxa"/>
          </w:tcPr>
          <w:p w14:paraId="2DDECAEF" w14:textId="77777777" w:rsidR="00473E72" w:rsidRPr="007A1D0B" w:rsidRDefault="00473E72">
            <w:pPr>
              <w:rPr>
                <w:rFonts w:ascii="Times New Roman" w:hAnsi="Times New Roman" w:cs="Times New Roman"/>
              </w:rPr>
            </w:pPr>
          </w:p>
        </w:tc>
      </w:tr>
      <w:tr w:rsidR="00473E72" w:rsidRPr="007A1D0B" w14:paraId="2DDECAF3" w14:textId="77777777" w:rsidTr="00473E72">
        <w:tc>
          <w:tcPr>
            <w:tcW w:w="4675" w:type="dxa"/>
          </w:tcPr>
          <w:p w14:paraId="2DDECAF1" w14:textId="77777777" w:rsidR="00473E72" w:rsidRPr="007A1D0B" w:rsidRDefault="00473E72">
            <w:pPr>
              <w:rPr>
                <w:rFonts w:ascii="Times New Roman" w:hAnsi="Times New Roman" w:cs="Times New Roman"/>
              </w:rPr>
            </w:pPr>
          </w:p>
        </w:tc>
        <w:tc>
          <w:tcPr>
            <w:tcW w:w="4675" w:type="dxa"/>
          </w:tcPr>
          <w:p w14:paraId="2DDECAF2" w14:textId="77777777" w:rsidR="00473E72" w:rsidRPr="007A1D0B" w:rsidRDefault="00473E72">
            <w:pPr>
              <w:rPr>
                <w:rFonts w:ascii="Times New Roman" w:hAnsi="Times New Roman" w:cs="Times New Roman"/>
              </w:rPr>
            </w:pPr>
          </w:p>
        </w:tc>
      </w:tr>
    </w:tbl>
    <w:p w14:paraId="2DDECAF4" w14:textId="77777777" w:rsidR="00B012C4" w:rsidRPr="007A1D0B" w:rsidRDefault="00B012C4" w:rsidP="00B012C4">
      <w:pPr>
        <w:pStyle w:val="Default"/>
        <w:ind w:left="360"/>
        <w:jc w:val="center"/>
        <w:rPr>
          <w:sz w:val="20"/>
          <w:szCs w:val="20"/>
        </w:rPr>
      </w:pPr>
      <w:r w:rsidRPr="007A1D0B">
        <w:rPr>
          <w:sz w:val="20"/>
          <w:szCs w:val="20"/>
        </w:rPr>
        <w:t xml:space="preserve">(End of Provision) </w:t>
      </w:r>
    </w:p>
    <w:p w14:paraId="2DDECAF5" w14:textId="77777777" w:rsidR="00473E72" w:rsidRPr="007A1D0B" w:rsidRDefault="00473E72" w:rsidP="00B012C4">
      <w:pPr>
        <w:pStyle w:val="Default"/>
        <w:rPr>
          <w:b/>
          <w:bCs/>
          <w:sz w:val="20"/>
          <w:szCs w:val="20"/>
        </w:rPr>
      </w:pPr>
    </w:p>
    <w:p w14:paraId="2DDECAF6" w14:textId="77777777" w:rsidR="00473E72" w:rsidRPr="007A1D0B" w:rsidRDefault="00473E72" w:rsidP="00B012C4">
      <w:pPr>
        <w:pStyle w:val="Default"/>
        <w:rPr>
          <w:b/>
          <w:bCs/>
          <w:sz w:val="20"/>
          <w:szCs w:val="20"/>
        </w:rPr>
      </w:pPr>
    </w:p>
    <w:p w14:paraId="2DDECAF7" w14:textId="77777777" w:rsidR="00B012C4" w:rsidRPr="007A1D0B" w:rsidRDefault="00B012C4" w:rsidP="00B012C4">
      <w:pPr>
        <w:pStyle w:val="Default"/>
        <w:rPr>
          <w:sz w:val="20"/>
          <w:szCs w:val="20"/>
        </w:rPr>
      </w:pPr>
      <w:r w:rsidRPr="007A1D0B">
        <w:rPr>
          <w:b/>
          <w:bCs/>
          <w:sz w:val="20"/>
          <w:szCs w:val="20"/>
        </w:rPr>
        <w:t xml:space="preserve">K-9 FAR 52.215-6 PLACE OF PERFORMANCE (OCT 1997) </w:t>
      </w:r>
    </w:p>
    <w:p w14:paraId="2DDECAF8" w14:textId="77777777" w:rsidR="00B012C4" w:rsidRPr="007A1D0B" w:rsidRDefault="00B012C4" w:rsidP="00B012C4">
      <w:pPr>
        <w:pStyle w:val="Default"/>
        <w:ind w:left="432" w:hanging="433"/>
        <w:rPr>
          <w:sz w:val="20"/>
          <w:szCs w:val="20"/>
        </w:rPr>
      </w:pPr>
      <w:r w:rsidRPr="007A1D0B">
        <w:rPr>
          <w:sz w:val="20"/>
          <w:szCs w:val="20"/>
        </w:rPr>
        <w:t>(a) The offeror or respondent, in the performance of any contract resulting from this solicitation, [</w:t>
      </w:r>
      <w:r w:rsidRPr="007A1D0B">
        <w:rPr>
          <w:i/>
          <w:iCs/>
          <w:sz w:val="20"/>
          <w:szCs w:val="20"/>
        </w:rPr>
        <w:t>check applicable block</w:t>
      </w:r>
      <w:r w:rsidRPr="007A1D0B">
        <w:rPr>
          <w:sz w:val="20"/>
          <w:szCs w:val="20"/>
        </w:rPr>
        <w:t xml:space="preserve">] </w:t>
      </w:r>
      <w:r w:rsidRPr="007A1D0B">
        <w:rPr>
          <w:sz w:val="20"/>
          <w:szCs w:val="20"/>
        </w:rPr>
        <w:t xml:space="preserve">intends, </w:t>
      </w:r>
      <w:r w:rsidRPr="007A1D0B">
        <w:rPr>
          <w:sz w:val="20"/>
          <w:szCs w:val="20"/>
        </w:rPr>
        <w:t xml:space="preserve">does not intend to use one or more plants or facilities located at a different address from the address of the offeror or respondent as indicated in this proposal or response to request for information. </w:t>
      </w:r>
    </w:p>
    <w:p w14:paraId="2DDECAF9" w14:textId="77777777" w:rsidR="00B012C4" w:rsidRPr="007A1D0B" w:rsidRDefault="00B012C4" w:rsidP="00B012C4">
      <w:pPr>
        <w:pStyle w:val="Default"/>
        <w:ind w:left="432" w:hanging="433"/>
        <w:rPr>
          <w:sz w:val="20"/>
          <w:szCs w:val="20"/>
        </w:rPr>
      </w:pPr>
      <w:r w:rsidRPr="007A1D0B">
        <w:rPr>
          <w:sz w:val="20"/>
          <w:szCs w:val="20"/>
        </w:rPr>
        <w:t xml:space="preserve">(b) If the offeror or respondent checks “intends” in paragraph (a) of this provision, it shall insert in the following spaces the required information: </w:t>
      </w:r>
    </w:p>
    <w:p w14:paraId="2DDECAFA" w14:textId="77777777" w:rsidR="00B012C4" w:rsidRPr="007A1D0B" w:rsidRDefault="00B012C4" w:rsidP="00B012C4">
      <w:pPr>
        <w:pStyle w:val="Default"/>
        <w:rPr>
          <w:sz w:val="20"/>
          <w:szCs w:val="20"/>
        </w:rPr>
      </w:pPr>
    </w:p>
    <w:p w14:paraId="2DDECAFB" w14:textId="77777777" w:rsidR="00B012C4" w:rsidRPr="007A1D0B" w:rsidRDefault="00B012C4" w:rsidP="00B012C4">
      <w:pPr>
        <w:pStyle w:val="Default"/>
        <w:ind w:left="115" w:firstLine="317"/>
        <w:rPr>
          <w:sz w:val="20"/>
          <w:szCs w:val="20"/>
        </w:rPr>
      </w:pPr>
      <w:r w:rsidRPr="007A1D0B">
        <w:rPr>
          <w:sz w:val="20"/>
          <w:szCs w:val="20"/>
        </w:rPr>
        <w:t>Place of Performance (Street Address, City, State, County, Zip Code</w:t>
      </w:r>
      <w:r w:rsidR="00473E72" w:rsidRPr="007A1D0B">
        <w:rPr>
          <w:sz w:val="20"/>
          <w:szCs w:val="20"/>
        </w:rPr>
        <w:t>)</w:t>
      </w:r>
      <w:r w:rsidRPr="007A1D0B">
        <w:rPr>
          <w:sz w:val="20"/>
          <w:szCs w:val="20"/>
        </w:rPr>
        <w:t xml:space="preserve">: </w:t>
      </w:r>
    </w:p>
    <w:p w14:paraId="2DDECAFC" w14:textId="77777777" w:rsidR="00B012C4" w:rsidRPr="007A1D0B" w:rsidRDefault="00B012C4" w:rsidP="00B012C4">
      <w:pPr>
        <w:pStyle w:val="Default"/>
        <w:ind w:firstLine="432"/>
        <w:rPr>
          <w:sz w:val="20"/>
          <w:szCs w:val="20"/>
        </w:rPr>
      </w:pPr>
      <w:r w:rsidRPr="007A1D0B">
        <w:rPr>
          <w:sz w:val="20"/>
          <w:szCs w:val="20"/>
        </w:rPr>
        <w:t xml:space="preserve">________________________________________________________ </w:t>
      </w:r>
    </w:p>
    <w:p w14:paraId="2DDECAFD" w14:textId="77777777" w:rsidR="00B012C4" w:rsidRPr="007A1D0B" w:rsidRDefault="00B012C4" w:rsidP="00B012C4">
      <w:pPr>
        <w:pStyle w:val="Default"/>
        <w:ind w:firstLine="432"/>
        <w:rPr>
          <w:sz w:val="20"/>
          <w:szCs w:val="20"/>
        </w:rPr>
      </w:pPr>
      <w:r w:rsidRPr="007A1D0B">
        <w:rPr>
          <w:sz w:val="20"/>
          <w:szCs w:val="20"/>
        </w:rPr>
        <w:t xml:space="preserve">________________________________________________________ </w:t>
      </w:r>
    </w:p>
    <w:p w14:paraId="2DDECAFE" w14:textId="77777777" w:rsidR="00473E72" w:rsidRPr="007A1D0B" w:rsidRDefault="00473E72" w:rsidP="00B012C4">
      <w:pPr>
        <w:pStyle w:val="Default"/>
        <w:ind w:firstLine="432"/>
        <w:rPr>
          <w:sz w:val="20"/>
          <w:szCs w:val="20"/>
        </w:rPr>
      </w:pPr>
    </w:p>
    <w:p w14:paraId="2DDECAFF" w14:textId="77777777" w:rsidR="00B012C4" w:rsidRPr="007A1D0B" w:rsidRDefault="00B012C4" w:rsidP="00B012C4">
      <w:pPr>
        <w:pStyle w:val="Default"/>
        <w:ind w:firstLine="432"/>
        <w:rPr>
          <w:sz w:val="20"/>
          <w:szCs w:val="20"/>
        </w:rPr>
      </w:pPr>
      <w:r w:rsidRPr="007A1D0B">
        <w:rPr>
          <w:sz w:val="20"/>
          <w:szCs w:val="20"/>
        </w:rPr>
        <w:t xml:space="preserve">Name and Address of Owner and Operator of the Plant or Facility if Other than Offeror or Respondent: </w:t>
      </w:r>
    </w:p>
    <w:p w14:paraId="2DDECB00" w14:textId="77777777" w:rsidR="00B012C4" w:rsidRPr="007A1D0B" w:rsidRDefault="00B012C4" w:rsidP="00B012C4">
      <w:pPr>
        <w:pStyle w:val="Default"/>
        <w:ind w:firstLine="432"/>
        <w:rPr>
          <w:sz w:val="20"/>
          <w:szCs w:val="20"/>
        </w:rPr>
      </w:pPr>
      <w:r w:rsidRPr="007A1D0B">
        <w:rPr>
          <w:sz w:val="20"/>
          <w:szCs w:val="20"/>
        </w:rPr>
        <w:t xml:space="preserve">________________________________________________________ </w:t>
      </w:r>
    </w:p>
    <w:p w14:paraId="2DDECB01" w14:textId="77777777" w:rsidR="00B012C4" w:rsidRPr="007A1D0B" w:rsidRDefault="00B012C4" w:rsidP="00B012C4">
      <w:pPr>
        <w:pStyle w:val="Default"/>
        <w:ind w:firstLine="432"/>
        <w:rPr>
          <w:sz w:val="20"/>
          <w:szCs w:val="20"/>
        </w:rPr>
      </w:pPr>
      <w:r w:rsidRPr="007A1D0B">
        <w:rPr>
          <w:sz w:val="20"/>
          <w:szCs w:val="20"/>
        </w:rPr>
        <w:t xml:space="preserve">________________________________________________________ </w:t>
      </w:r>
    </w:p>
    <w:p w14:paraId="2DDECB02" w14:textId="77777777" w:rsidR="00B012C4" w:rsidRPr="007A1D0B" w:rsidRDefault="00B012C4" w:rsidP="00B012C4">
      <w:pPr>
        <w:pStyle w:val="Default"/>
        <w:jc w:val="center"/>
        <w:rPr>
          <w:sz w:val="20"/>
          <w:szCs w:val="20"/>
        </w:rPr>
      </w:pPr>
      <w:r w:rsidRPr="007A1D0B">
        <w:rPr>
          <w:sz w:val="20"/>
          <w:szCs w:val="20"/>
        </w:rPr>
        <w:t xml:space="preserve">(End of provision) </w:t>
      </w:r>
    </w:p>
    <w:p w14:paraId="2DDECB03" w14:textId="77777777" w:rsidR="00473E72" w:rsidRPr="007A1D0B" w:rsidRDefault="00473E72" w:rsidP="00B012C4">
      <w:pPr>
        <w:pStyle w:val="Default"/>
        <w:rPr>
          <w:b/>
          <w:bCs/>
          <w:sz w:val="20"/>
          <w:szCs w:val="20"/>
        </w:rPr>
      </w:pPr>
    </w:p>
    <w:p w14:paraId="2DDECB04" w14:textId="77777777" w:rsidR="00473E72" w:rsidRPr="007A1D0B" w:rsidRDefault="00473E72" w:rsidP="00B012C4">
      <w:pPr>
        <w:pStyle w:val="Default"/>
        <w:rPr>
          <w:b/>
          <w:bCs/>
          <w:sz w:val="20"/>
          <w:szCs w:val="20"/>
        </w:rPr>
      </w:pPr>
    </w:p>
    <w:p w14:paraId="2DDECB05" w14:textId="77777777" w:rsidR="00B012C4" w:rsidRPr="007A1D0B" w:rsidRDefault="00B012C4" w:rsidP="00B012C4">
      <w:pPr>
        <w:pStyle w:val="Default"/>
        <w:rPr>
          <w:sz w:val="20"/>
          <w:szCs w:val="20"/>
        </w:rPr>
      </w:pPr>
      <w:r w:rsidRPr="007A1D0B">
        <w:rPr>
          <w:b/>
          <w:bCs/>
          <w:sz w:val="20"/>
          <w:szCs w:val="20"/>
        </w:rPr>
        <w:t xml:space="preserve">K-10 </w:t>
      </w:r>
      <w:r w:rsidRPr="00B66FBF">
        <w:rPr>
          <w:b/>
          <w:bCs/>
          <w:sz w:val="20"/>
          <w:szCs w:val="20"/>
          <w:highlight w:val="green"/>
        </w:rPr>
        <w:t>FAR 52.219-1</w:t>
      </w:r>
      <w:r w:rsidRPr="007A1D0B">
        <w:rPr>
          <w:b/>
          <w:bCs/>
          <w:sz w:val="20"/>
          <w:szCs w:val="20"/>
        </w:rPr>
        <w:t xml:space="preserve"> SMALL BUSINESS PROGRAM REPRESENTATIONS (OCT 2014) </w:t>
      </w:r>
    </w:p>
    <w:p w14:paraId="2DDECB06" w14:textId="77777777" w:rsidR="00B012C4" w:rsidRPr="007A1D0B" w:rsidRDefault="00B012C4" w:rsidP="00B012C4">
      <w:pPr>
        <w:pStyle w:val="Default"/>
        <w:ind w:left="432" w:hanging="433"/>
        <w:rPr>
          <w:sz w:val="20"/>
          <w:szCs w:val="20"/>
        </w:rPr>
      </w:pPr>
      <w:r w:rsidRPr="007A1D0B">
        <w:rPr>
          <w:sz w:val="20"/>
          <w:szCs w:val="20"/>
        </w:rPr>
        <w:t xml:space="preserve">(a) Definitions. As used in this provision— </w:t>
      </w:r>
    </w:p>
    <w:p w14:paraId="2DDECB07" w14:textId="77777777" w:rsidR="00B012C4" w:rsidRPr="007A1D0B" w:rsidRDefault="00B012C4" w:rsidP="00B012C4">
      <w:pPr>
        <w:pStyle w:val="Default"/>
        <w:rPr>
          <w:sz w:val="20"/>
          <w:szCs w:val="20"/>
        </w:rPr>
      </w:pPr>
    </w:p>
    <w:p w14:paraId="2DDECB08" w14:textId="77777777" w:rsidR="00B012C4" w:rsidRPr="007A1D0B" w:rsidRDefault="00B012C4" w:rsidP="00B012C4">
      <w:pPr>
        <w:pStyle w:val="Default"/>
        <w:ind w:left="360"/>
        <w:rPr>
          <w:sz w:val="20"/>
          <w:szCs w:val="20"/>
        </w:rPr>
      </w:pPr>
      <w:r w:rsidRPr="007A1D0B">
        <w:rPr>
          <w:sz w:val="20"/>
          <w:szCs w:val="20"/>
        </w:rPr>
        <w:t xml:space="preserve">“Economically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A26B4D">
        <w:rPr>
          <w:sz w:val="20"/>
          <w:szCs w:val="20"/>
          <w:highlight w:val="green"/>
        </w:rPr>
        <w:t>13 CFR part 127</w:t>
      </w:r>
      <w:r w:rsidRPr="007A1D0B">
        <w:rPr>
          <w:sz w:val="20"/>
          <w:szCs w:val="20"/>
        </w:rPr>
        <w:t xml:space="preserve">. It automatically qualifies as a women-owned small business concern eligible under the WOSB Program. </w:t>
      </w:r>
    </w:p>
    <w:p w14:paraId="2DDECB09" w14:textId="77777777" w:rsidR="00B012C4" w:rsidRPr="007A1D0B" w:rsidRDefault="00B012C4" w:rsidP="00B012C4">
      <w:pPr>
        <w:pStyle w:val="Default"/>
        <w:ind w:left="360"/>
        <w:rPr>
          <w:sz w:val="20"/>
          <w:szCs w:val="20"/>
        </w:rPr>
      </w:pPr>
      <w:r w:rsidRPr="007A1D0B">
        <w:rPr>
          <w:sz w:val="20"/>
          <w:szCs w:val="20"/>
        </w:rPr>
        <w:t xml:space="preserve">“Service-disabled veteran-owned small business concern”— </w:t>
      </w:r>
    </w:p>
    <w:p w14:paraId="2DDECB0A" w14:textId="77777777" w:rsidR="00B012C4" w:rsidRPr="007A1D0B" w:rsidRDefault="00B012C4" w:rsidP="00B012C4">
      <w:pPr>
        <w:pStyle w:val="Default"/>
        <w:ind w:left="360"/>
        <w:rPr>
          <w:sz w:val="20"/>
          <w:szCs w:val="20"/>
        </w:rPr>
      </w:pPr>
      <w:r w:rsidRPr="007A1D0B">
        <w:rPr>
          <w:sz w:val="20"/>
          <w:szCs w:val="20"/>
        </w:rPr>
        <w:t xml:space="preserve">(1) Means a small business concern— </w:t>
      </w:r>
    </w:p>
    <w:p w14:paraId="2DDECB0B" w14:textId="77777777" w:rsidR="00473E72" w:rsidRPr="007A1D0B" w:rsidRDefault="00B012C4" w:rsidP="00473E72">
      <w:pPr>
        <w:pStyle w:val="Default"/>
        <w:ind w:left="360"/>
        <w:rPr>
          <w:sz w:val="20"/>
          <w:szCs w:val="20"/>
        </w:rPr>
      </w:pPr>
      <w:r w:rsidRPr="007A1D0B">
        <w:rPr>
          <w:sz w:val="20"/>
          <w:szCs w:val="20"/>
        </w:rPr>
        <w:t>(i) Not less than 51 percent of which is owned by one or more service-disabled veterans or, in the case of any publicly owned business, not less than 51 percent of the stock of which is owned by one or more service-disabled veterans; and</w:t>
      </w:r>
    </w:p>
    <w:p w14:paraId="2DDECB0C" w14:textId="77777777" w:rsidR="00B012C4" w:rsidRPr="007A1D0B" w:rsidRDefault="00B012C4" w:rsidP="00473E72">
      <w:pPr>
        <w:pStyle w:val="Default"/>
        <w:ind w:left="360"/>
        <w:rPr>
          <w:sz w:val="20"/>
          <w:szCs w:val="20"/>
        </w:rPr>
      </w:pPr>
      <w:r w:rsidRPr="007A1D0B">
        <w:rPr>
          <w:sz w:val="20"/>
          <w:szCs w:val="20"/>
        </w:rPr>
        <w:t xml:space="preserve">(ii) The management and daily business operations of which are controlled by one or more service-disabled veterans or, in the case of a service-disabled veteran with permanent and severe disability, the spouse or permanent caregiver of such veteran. </w:t>
      </w:r>
    </w:p>
    <w:p w14:paraId="2DDECB0D" w14:textId="77777777" w:rsidR="00B012C4" w:rsidRPr="007A1D0B" w:rsidRDefault="00B012C4" w:rsidP="00B012C4">
      <w:pPr>
        <w:pStyle w:val="Default"/>
        <w:ind w:left="360"/>
        <w:rPr>
          <w:sz w:val="20"/>
          <w:szCs w:val="20"/>
        </w:rPr>
      </w:pPr>
      <w:r w:rsidRPr="007A1D0B">
        <w:rPr>
          <w:sz w:val="20"/>
          <w:szCs w:val="20"/>
        </w:rPr>
        <w:t xml:space="preserve">(2) “Service-disabled veteran” means a veteran, as defined in </w:t>
      </w:r>
      <w:r w:rsidRPr="004A3034">
        <w:rPr>
          <w:sz w:val="20"/>
          <w:szCs w:val="20"/>
          <w:highlight w:val="green"/>
        </w:rPr>
        <w:t>38 U.S.C. 101(2)</w:t>
      </w:r>
      <w:r w:rsidRPr="004A3034">
        <w:rPr>
          <w:sz w:val="20"/>
          <w:szCs w:val="20"/>
        </w:rPr>
        <w:t>,</w:t>
      </w:r>
      <w:r w:rsidRPr="007A1D0B">
        <w:rPr>
          <w:sz w:val="20"/>
          <w:szCs w:val="20"/>
        </w:rPr>
        <w:t xml:space="preserve"> with a disability that is service-connected, as defined in </w:t>
      </w:r>
      <w:r w:rsidRPr="004A3034">
        <w:rPr>
          <w:sz w:val="20"/>
          <w:szCs w:val="20"/>
          <w:highlight w:val="green"/>
        </w:rPr>
        <w:t>38 U.S.C. 101(16)</w:t>
      </w:r>
      <w:r w:rsidRPr="004A3034">
        <w:rPr>
          <w:sz w:val="20"/>
          <w:szCs w:val="20"/>
        </w:rPr>
        <w:t>.</w:t>
      </w:r>
      <w:r w:rsidRPr="007A1D0B">
        <w:rPr>
          <w:sz w:val="20"/>
          <w:szCs w:val="20"/>
        </w:rPr>
        <w:t xml:space="preserve"> </w:t>
      </w:r>
    </w:p>
    <w:p w14:paraId="2DDECB0E" w14:textId="77777777" w:rsidR="00B012C4" w:rsidRPr="007A1D0B" w:rsidRDefault="00B012C4" w:rsidP="00B012C4">
      <w:pPr>
        <w:pStyle w:val="Default"/>
        <w:ind w:left="360"/>
        <w:rPr>
          <w:sz w:val="20"/>
          <w:szCs w:val="20"/>
        </w:rPr>
      </w:pPr>
      <w:r w:rsidRPr="007A1D0B">
        <w:rPr>
          <w:sz w:val="20"/>
          <w:szCs w:val="20"/>
        </w:rPr>
        <w:t xml:space="preserve">“Small business concern” means a concern, including its </w:t>
      </w:r>
      <w:r w:rsidR="000C4603" w:rsidRPr="007A1D0B">
        <w:rPr>
          <w:sz w:val="20"/>
          <w:szCs w:val="20"/>
        </w:rPr>
        <w:t>affiliates that</w:t>
      </w:r>
      <w:r w:rsidRPr="007A1D0B">
        <w:rPr>
          <w:sz w:val="20"/>
          <w:szCs w:val="20"/>
        </w:rPr>
        <w:t xml:space="preserve"> is independently owned and operated, not dominant in the field of operation in which it is bidding on Government contracts, and qualified as a small business under the criteria in </w:t>
      </w:r>
      <w:r w:rsidRPr="00A26B4D">
        <w:rPr>
          <w:sz w:val="20"/>
          <w:szCs w:val="20"/>
          <w:highlight w:val="green"/>
        </w:rPr>
        <w:t>13 CFR Part 121</w:t>
      </w:r>
      <w:r w:rsidRPr="007A1D0B">
        <w:rPr>
          <w:sz w:val="20"/>
          <w:szCs w:val="20"/>
        </w:rPr>
        <w:t xml:space="preserve"> and the size standard in paragraph (b) of this provision. </w:t>
      </w:r>
    </w:p>
    <w:p w14:paraId="2DDECB0F" w14:textId="77777777" w:rsidR="00B012C4" w:rsidRPr="007A1D0B" w:rsidRDefault="00B012C4" w:rsidP="00B012C4">
      <w:pPr>
        <w:pStyle w:val="Default"/>
        <w:ind w:left="360"/>
        <w:rPr>
          <w:sz w:val="20"/>
          <w:szCs w:val="20"/>
        </w:rPr>
      </w:pPr>
      <w:r w:rsidRPr="007A1D0B">
        <w:rPr>
          <w:sz w:val="20"/>
          <w:szCs w:val="20"/>
        </w:rPr>
        <w:t xml:space="preserve">“Small disadvantaged business concern,” consistent with </w:t>
      </w:r>
      <w:r w:rsidRPr="00A26B4D">
        <w:rPr>
          <w:sz w:val="20"/>
          <w:szCs w:val="20"/>
          <w:highlight w:val="green"/>
        </w:rPr>
        <w:t>13 CFR 124.1002</w:t>
      </w:r>
      <w:r w:rsidRPr="007A1D0B">
        <w:rPr>
          <w:sz w:val="20"/>
          <w:szCs w:val="20"/>
        </w:rPr>
        <w:t xml:space="preserve">, means a small business concern under the size standard applicable to the acquisition, that— </w:t>
      </w:r>
    </w:p>
    <w:p w14:paraId="2DDECB10" w14:textId="77777777" w:rsidR="00B012C4" w:rsidRPr="007A1D0B" w:rsidRDefault="00B012C4" w:rsidP="00B012C4">
      <w:pPr>
        <w:pStyle w:val="Default"/>
        <w:ind w:left="360"/>
        <w:rPr>
          <w:sz w:val="20"/>
          <w:szCs w:val="20"/>
        </w:rPr>
      </w:pPr>
      <w:r w:rsidRPr="007A1D0B">
        <w:rPr>
          <w:sz w:val="20"/>
          <w:szCs w:val="20"/>
        </w:rPr>
        <w:t xml:space="preserve">(1) Is at least 51 percent unconditionally and directly owned (as defined at </w:t>
      </w:r>
      <w:r w:rsidRPr="00771546">
        <w:rPr>
          <w:sz w:val="20"/>
          <w:szCs w:val="20"/>
          <w:highlight w:val="green"/>
        </w:rPr>
        <w:t>13 CFR 124.105</w:t>
      </w:r>
      <w:r w:rsidRPr="007A1D0B">
        <w:rPr>
          <w:sz w:val="20"/>
          <w:szCs w:val="20"/>
        </w:rPr>
        <w:t xml:space="preserve">) by— </w:t>
      </w:r>
    </w:p>
    <w:p w14:paraId="2DDECB11" w14:textId="77777777" w:rsidR="00B012C4" w:rsidRPr="007A1D0B" w:rsidRDefault="00B012C4" w:rsidP="00B012C4">
      <w:pPr>
        <w:pStyle w:val="Default"/>
        <w:ind w:left="360"/>
        <w:rPr>
          <w:sz w:val="20"/>
          <w:szCs w:val="20"/>
        </w:rPr>
      </w:pPr>
      <w:r w:rsidRPr="007A1D0B">
        <w:rPr>
          <w:sz w:val="20"/>
          <w:szCs w:val="20"/>
        </w:rPr>
        <w:t xml:space="preserve">(i) One or more socially disadvantaged (as defined at </w:t>
      </w:r>
      <w:r w:rsidRPr="00771546">
        <w:rPr>
          <w:sz w:val="20"/>
          <w:szCs w:val="20"/>
          <w:highlight w:val="green"/>
        </w:rPr>
        <w:t>13 CFR 124.103</w:t>
      </w:r>
      <w:r w:rsidRPr="007A1D0B">
        <w:rPr>
          <w:sz w:val="20"/>
          <w:szCs w:val="20"/>
        </w:rPr>
        <w:t xml:space="preserve">) and economically disadvantaged (as defined at </w:t>
      </w:r>
      <w:r w:rsidRPr="00771546">
        <w:rPr>
          <w:sz w:val="20"/>
          <w:szCs w:val="20"/>
          <w:highlight w:val="green"/>
        </w:rPr>
        <w:t>13 CFR 124.104</w:t>
      </w:r>
      <w:r w:rsidRPr="007A1D0B">
        <w:rPr>
          <w:sz w:val="20"/>
          <w:szCs w:val="20"/>
        </w:rPr>
        <w:t xml:space="preserve">) individuals who are citizens of the United States, and </w:t>
      </w:r>
    </w:p>
    <w:p w14:paraId="2DDECB12" w14:textId="77777777" w:rsidR="00B012C4" w:rsidRPr="007A1D0B" w:rsidRDefault="00B012C4" w:rsidP="00B012C4">
      <w:pPr>
        <w:pStyle w:val="Default"/>
        <w:ind w:left="360"/>
        <w:rPr>
          <w:sz w:val="20"/>
          <w:szCs w:val="20"/>
        </w:rPr>
      </w:pPr>
      <w:r w:rsidRPr="007A1D0B">
        <w:rPr>
          <w:sz w:val="20"/>
          <w:szCs w:val="20"/>
        </w:rPr>
        <w:t xml:space="preserve">(ii) Each individual claiming economic disadvantage has a net worth not exceeding $750,000 after taking into account the applicable exclusions set forth at </w:t>
      </w:r>
      <w:r w:rsidRPr="00771546">
        <w:rPr>
          <w:sz w:val="20"/>
          <w:szCs w:val="20"/>
          <w:highlight w:val="green"/>
        </w:rPr>
        <w:t>13 CFR 124.104(c)(2);</w:t>
      </w:r>
      <w:r w:rsidRPr="007A1D0B">
        <w:rPr>
          <w:sz w:val="20"/>
          <w:szCs w:val="20"/>
        </w:rPr>
        <w:t xml:space="preserve"> and </w:t>
      </w:r>
    </w:p>
    <w:p w14:paraId="2DDECB13" w14:textId="77777777" w:rsidR="00B012C4" w:rsidRPr="007A1D0B" w:rsidRDefault="00B012C4" w:rsidP="00B012C4">
      <w:pPr>
        <w:pStyle w:val="Default"/>
        <w:ind w:left="360"/>
        <w:rPr>
          <w:sz w:val="20"/>
          <w:szCs w:val="20"/>
        </w:rPr>
      </w:pPr>
      <w:r w:rsidRPr="007A1D0B">
        <w:rPr>
          <w:sz w:val="20"/>
          <w:szCs w:val="20"/>
        </w:rPr>
        <w:t xml:space="preserve">(2) The management and daily business operations of which are controlled (as defined at </w:t>
      </w:r>
      <w:r w:rsidRPr="00771546">
        <w:rPr>
          <w:sz w:val="20"/>
          <w:szCs w:val="20"/>
          <w:highlight w:val="green"/>
        </w:rPr>
        <w:t>13 CFR 124.106</w:t>
      </w:r>
      <w:r w:rsidRPr="007A1D0B">
        <w:rPr>
          <w:sz w:val="20"/>
          <w:szCs w:val="20"/>
        </w:rPr>
        <w:t xml:space="preserve">) by individuals who meet the criteria in paragraphs (1)(i) and (ii) of this definition. </w:t>
      </w:r>
    </w:p>
    <w:p w14:paraId="2DDECB14" w14:textId="77777777" w:rsidR="00B012C4" w:rsidRPr="007A1D0B" w:rsidRDefault="00B012C4" w:rsidP="00B012C4">
      <w:pPr>
        <w:pStyle w:val="Default"/>
        <w:ind w:left="360"/>
        <w:rPr>
          <w:sz w:val="20"/>
          <w:szCs w:val="20"/>
        </w:rPr>
      </w:pPr>
      <w:r w:rsidRPr="007A1D0B">
        <w:rPr>
          <w:sz w:val="20"/>
          <w:szCs w:val="20"/>
        </w:rPr>
        <w:t xml:space="preserve">“Veteran-owned small business concern” means a small business concern— </w:t>
      </w:r>
    </w:p>
    <w:p w14:paraId="2DDECB15" w14:textId="77777777" w:rsidR="00B012C4" w:rsidRPr="007A1D0B" w:rsidRDefault="00B012C4" w:rsidP="00B012C4">
      <w:pPr>
        <w:pStyle w:val="Default"/>
        <w:ind w:left="360"/>
        <w:rPr>
          <w:sz w:val="20"/>
          <w:szCs w:val="20"/>
        </w:rPr>
      </w:pPr>
      <w:r w:rsidRPr="007A1D0B">
        <w:rPr>
          <w:sz w:val="20"/>
          <w:szCs w:val="20"/>
        </w:rPr>
        <w:t xml:space="preserve">(1) Not less than 51 percent of which is owned by one or more veterans (as defined at </w:t>
      </w:r>
      <w:r w:rsidRPr="00771546">
        <w:rPr>
          <w:sz w:val="20"/>
          <w:szCs w:val="20"/>
          <w:highlight w:val="green"/>
          <w:u w:val="single"/>
        </w:rPr>
        <w:t>38 U.S.C. 101(2)</w:t>
      </w:r>
      <w:r w:rsidRPr="007A1D0B">
        <w:rPr>
          <w:sz w:val="20"/>
          <w:szCs w:val="20"/>
        </w:rPr>
        <w:t xml:space="preserve">) or, in the case of any publicly owned business, not less than 51 percent of the stock of which is owned by one or more veterans; and </w:t>
      </w:r>
    </w:p>
    <w:p w14:paraId="2DDECB16" w14:textId="77777777" w:rsidR="00B012C4" w:rsidRPr="007A1D0B" w:rsidRDefault="00B012C4" w:rsidP="00B012C4">
      <w:pPr>
        <w:pStyle w:val="Default"/>
        <w:ind w:left="360"/>
        <w:rPr>
          <w:sz w:val="20"/>
          <w:szCs w:val="20"/>
        </w:rPr>
      </w:pPr>
      <w:r w:rsidRPr="007A1D0B">
        <w:rPr>
          <w:sz w:val="20"/>
          <w:szCs w:val="20"/>
        </w:rPr>
        <w:t xml:space="preserve">(2) The management and daily business operations of which are controlled by one or more veterans. </w:t>
      </w:r>
    </w:p>
    <w:p w14:paraId="2DDECB17" w14:textId="77777777" w:rsidR="00B012C4" w:rsidRPr="007A1D0B" w:rsidRDefault="00B012C4" w:rsidP="00B012C4">
      <w:pPr>
        <w:pStyle w:val="Default"/>
        <w:ind w:left="360"/>
        <w:rPr>
          <w:sz w:val="20"/>
          <w:szCs w:val="20"/>
        </w:rPr>
      </w:pPr>
      <w:r w:rsidRPr="007A1D0B">
        <w:rPr>
          <w:sz w:val="20"/>
          <w:szCs w:val="20"/>
        </w:rPr>
        <w:t xml:space="preserve">“Women-owned small business concern” means a small business concern— </w:t>
      </w:r>
    </w:p>
    <w:p w14:paraId="2DDECB18" w14:textId="77777777" w:rsidR="00B012C4" w:rsidRPr="007A1D0B" w:rsidRDefault="00B012C4" w:rsidP="00B012C4">
      <w:pPr>
        <w:pStyle w:val="Default"/>
        <w:ind w:left="360"/>
        <w:rPr>
          <w:sz w:val="20"/>
          <w:szCs w:val="20"/>
        </w:rPr>
      </w:pPr>
      <w:r w:rsidRPr="007A1D0B">
        <w:rPr>
          <w:sz w:val="20"/>
          <w:szCs w:val="20"/>
        </w:rPr>
        <w:t xml:space="preserve">(1) That is at least 51 percent owned by one or more women; or, in the case of any publicly owned business, at least 51 percent of the stock of which is owned by one or more women; and </w:t>
      </w:r>
    </w:p>
    <w:p w14:paraId="2DDECB19" w14:textId="77777777" w:rsidR="00B012C4" w:rsidRPr="007A1D0B" w:rsidRDefault="00B012C4" w:rsidP="00B012C4">
      <w:pPr>
        <w:pStyle w:val="Default"/>
        <w:ind w:left="360"/>
        <w:rPr>
          <w:sz w:val="20"/>
          <w:szCs w:val="20"/>
        </w:rPr>
      </w:pPr>
      <w:r w:rsidRPr="007A1D0B">
        <w:rPr>
          <w:sz w:val="20"/>
          <w:szCs w:val="20"/>
        </w:rPr>
        <w:t xml:space="preserve">(2) Whose management and daily business operations are controlled by one or more women. </w:t>
      </w:r>
    </w:p>
    <w:p w14:paraId="2DDECB1A" w14:textId="77777777" w:rsidR="00473E72" w:rsidRPr="007A1D0B" w:rsidRDefault="00473E72" w:rsidP="00B012C4">
      <w:pPr>
        <w:pStyle w:val="Default"/>
        <w:ind w:left="360"/>
        <w:rPr>
          <w:sz w:val="20"/>
          <w:szCs w:val="20"/>
        </w:rPr>
      </w:pPr>
    </w:p>
    <w:p w14:paraId="2DDECB1B" w14:textId="77777777" w:rsidR="00B012C4" w:rsidRPr="007A1D0B" w:rsidRDefault="00B012C4" w:rsidP="00B012C4">
      <w:pPr>
        <w:pStyle w:val="Default"/>
        <w:ind w:left="360"/>
        <w:rPr>
          <w:sz w:val="20"/>
          <w:szCs w:val="20"/>
        </w:rPr>
      </w:pPr>
      <w:r w:rsidRPr="007A1D0B">
        <w:rPr>
          <w:sz w:val="20"/>
          <w:szCs w:val="20"/>
        </w:rPr>
        <w:t xml:space="preserve">“Women-owned small business (WOSB) concern eligible under the WOSB Program” (in accordance with </w:t>
      </w:r>
      <w:r w:rsidRPr="00771546">
        <w:rPr>
          <w:sz w:val="20"/>
          <w:szCs w:val="20"/>
          <w:highlight w:val="green"/>
        </w:rPr>
        <w:t>13 CFR part 127</w:t>
      </w:r>
      <w:r w:rsidRPr="007A1D0B">
        <w:rPr>
          <w:sz w:val="20"/>
          <w:szCs w:val="20"/>
        </w:rPr>
        <w:t xml:space="preserve">), means a small business concern that is at least 51 percent directly and unconditionally owned by, and the management and daily business operations of which are controlled by, one or more women who are citizens of the United States. </w:t>
      </w:r>
    </w:p>
    <w:p w14:paraId="2DDECB1C" w14:textId="77777777" w:rsidR="00473E72" w:rsidRPr="007A1D0B" w:rsidRDefault="00473E72" w:rsidP="00B012C4">
      <w:pPr>
        <w:pStyle w:val="Default"/>
        <w:ind w:left="360"/>
        <w:rPr>
          <w:sz w:val="20"/>
          <w:szCs w:val="20"/>
        </w:rPr>
      </w:pPr>
    </w:p>
    <w:p w14:paraId="2DDECB1D" w14:textId="77777777" w:rsidR="00B012C4" w:rsidRPr="007A1D0B" w:rsidRDefault="00B012C4" w:rsidP="00B012C4">
      <w:pPr>
        <w:pStyle w:val="Default"/>
        <w:ind w:left="360"/>
        <w:rPr>
          <w:sz w:val="20"/>
          <w:szCs w:val="20"/>
        </w:rPr>
      </w:pPr>
      <w:r w:rsidRPr="007A1D0B">
        <w:rPr>
          <w:sz w:val="20"/>
          <w:szCs w:val="20"/>
        </w:rPr>
        <w:t xml:space="preserve">(b)(1) The North American Industry Classification System (NAICS) code for this acquisition is– </w:t>
      </w:r>
      <w:r w:rsidRPr="007A1D0B">
        <w:rPr>
          <w:b/>
          <w:bCs/>
          <w:sz w:val="20"/>
          <w:szCs w:val="20"/>
          <w:u w:val="single"/>
        </w:rPr>
        <w:t>336413</w:t>
      </w:r>
      <w:r w:rsidRPr="007A1D0B">
        <w:rPr>
          <w:sz w:val="20"/>
          <w:szCs w:val="20"/>
        </w:rPr>
        <w:t xml:space="preserve">. </w:t>
      </w:r>
    </w:p>
    <w:p w14:paraId="2DDECB1E" w14:textId="77777777" w:rsidR="00B012C4" w:rsidRPr="007A1D0B" w:rsidRDefault="00B012C4" w:rsidP="00B012C4">
      <w:pPr>
        <w:pStyle w:val="Default"/>
        <w:ind w:left="360"/>
        <w:rPr>
          <w:sz w:val="20"/>
          <w:szCs w:val="20"/>
        </w:rPr>
      </w:pPr>
      <w:r w:rsidRPr="007A1D0B">
        <w:rPr>
          <w:sz w:val="20"/>
          <w:szCs w:val="20"/>
        </w:rPr>
        <w:t xml:space="preserve">(2) The small business size standard is </w:t>
      </w:r>
      <w:r w:rsidRPr="007A1D0B">
        <w:rPr>
          <w:b/>
          <w:bCs/>
          <w:sz w:val="20"/>
          <w:szCs w:val="20"/>
          <w:u w:val="single"/>
        </w:rPr>
        <w:t>1250 employees</w:t>
      </w:r>
      <w:r w:rsidRPr="007A1D0B">
        <w:rPr>
          <w:sz w:val="20"/>
          <w:szCs w:val="20"/>
        </w:rPr>
        <w:t xml:space="preserve">. </w:t>
      </w:r>
    </w:p>
    <w:p w14:paraId="2DDECB1F" w14:textId="77777777" w:rsidR="00B012C4" w:rsidRPr="007A1D0B" w:rsidRDefault="00B012C4" w:rsidP="00B012C4">
      <w:pPr>
        <w:pStyle w:val="Default"/>
        <w:ind w:left="360"/>
        <w:rPr>
          <w:sz w:val="20"/>
          <w:szCs w:val="20"/>
        </w:rPr>
      </w:pPr>
      <w:r w:rsidRPr="007A1D0B">
        <w:rPr>
          <w:sz w:val="20"/>
          <w:szCs w:val="20"/>
        </w:rPr>
        <w:t xml:space="preserve">(3) The small business size standard for a concern which submits an offer in its own name, other than on a construction or service contract, but which proposes to furnish a product which it did not itself manufacture, is 500 employees. </w:t>
      </w:r>
    </w:p>
    <w:p w14:paraId="2DDECB20" w14:textId="77777777" w:rsidR="00473E72" w:rsidRPr="007A1D0B" w:rsidRDefault="00473E72" w:rsidP="00B012C4">
      <w:pPr>
        <w:pStyle w:val="Default"/>
        <w:ind w:left="360"/>
        <w:rPr>
          <w:sz w:val="20"/>
          <w:szCs w:val="20"/>
        </w:rPr>
      </w:pPr>
    </w:p>
    <w:p w14:paraId="2DDECB21" w14:textId="77777777" w:rsidR="00B012C4" w:rsidRPr="007A1D0B" w:rsidRDefault="00B012C4" w:rsidP="00B012C4">
      <w:pPr>
        <w:pStyle w:val="Default"/>
        <w:ind w:left="360"/>
        <w:rPr>
          <w:sz w:val="20"/>
          <w:szCs w:val="20"/>
        </w:rPr>
      </w:pPr>
      <w:r w:rsidRPr="007A1D0B">
        <w:rPr>
          <w:sz w:val="20"/>
          <w:szCs w:val="20"/>
        </w:rPr>
        <w:t xml:space="preserve">(c) Representations. </w:t>
      </w:r>
    </w:p>
    <w:p w14:paraId="2DDECB22" w14:textId="77777777" w:rsidR="00B012C4" w:rsidRPr="007A1D0B" w:rsidRDefault="00B012C4" w:rsidP="00B012C4">
      <w:pPr>
        <w:pStyle w:val="Default"/>
        <w:ind w:left="360"/>
        <w:rPr>
          <w:sz w:val="20"/>
          <w:szCs w:val="20"/>
        </w:rPr>
      </w:pPr>
      <w:r w:rsidRPr="007A1D0B">
        <w:rPr>
          <w:sz w:val="20"/>
          <w:szCs w:val="20"/>
        </w:rPr>
        <w:t xml:space="preserve">(1) The offeror represents as part of its offer that it </w:t>
      </w:r>
      <w:r w:rsidRPr="007A1D0B">
        <w:rPr>
          <w:sz w:val="20"/>
          <w:szCs w:val="20"/>
        </w:rPr>
        <w:t xml:space="preserve">is, </w:t>
      </w:r>
      <w:r w:rsidRPr="007A1D0B">
        <w:rPr>
          <w:sz w:val="20"/>
          <w:szCs w:val="20"/>
        </w:rPr>
        <w:t xml:space="preserve">is not a small business concern. </w:t>
      </w:r>
    </w:p>
    <w:p w14:paraId="2DDECB23" w14:textId="77777777" w:rsidR="00B012C4" w:rsidRPr="007A1D0B" w:rsidRDefault="00B012C4" w:rsidP="00B012C4">
      <w:pPr>
        <w:pStyle w:val="Default"/>
        <w:ind w:left="360"/>
        <w:rPr>
          <w:sz w:val="20"/>
          <w:szCs w:val="20"/>
        </w:rPr>
      </w:pPr>
      <w:r w:rsidRPr="007A1D0B">
        <w:rPr>
          <w:sz w:val="20"/>
          <w:szCs w:val="20"/>
        </w:rPr>
        <w:t xml:space="preserve">(2) [Complete only if the offeror represented itself as a small business concern in paragraph (c)(1) of this provision.] The offeror represents that it </w:t>
      </w:r>
      <w:r w:rsidRPr="007A1D0B">
        <w:rPr>
          <w:sz w:val="20"/>
          <w:szCs w:val="20"/>
        </w:rPr>
        <w:t xml:space="preserve">is, </w:t>
      </w:r>
      <w:r w:rsidRPr="007A1D0B">
        <w:rPr>
          <w:sz w:val="20"/>
          <w:szCs w:val="20"/>
        </w:rPr>
        <w:t xml:space="preserve">is not, a small disadvantaged business concern as defined in </w:t>
      </w:r>
      <w:r w:rsidRPr="00771546">
        <w:rPr>
          <w:sz w:val="20"/>
          <w:szCs w:val="20"/>
          <w:highlight w:val="green"/>
        </w:rPr>
        <w:t>13 CFR 124.1002</w:t>
      </w:r>
      <w:r w:rsidRPr="007A1D0B">
        <w:rPr>
          <w:sz w:val="20"/>
          <w:szCs w:val="20"/>
        </w:rPr>
        <w:t xml:space="preserve">. </w:t>
      </w:r>
    </w:p>
    <w:p w14:paraId="2DDECB24" w14:textId="77777777" w:rsidR="00473E72" w:rsidRPr="007A1D0B" w:rsidRDefault="00B012C4" w:rsidP="00473E72">
      <w:pPr>
        <w:pStyle w:val="Default"/>
        <w:ind w:left="360"/>
        <w:rPr>
          <w:sz w:val="20"/>
          <w:szCs w:val="20"/>
        </w:rPr>
      </w:pPr>
      <w:r w:rsidRPr="007A1D0B">
        <w:rPr>
          <w:sz w:val="20"/>
          <w:szCs w:val="20"/>
        </w:rPr>
        <w:t xml:space="preserve">(3) [Complete only if the offeror represented itself as a small business concern in paragraph (c)(1) of this provision.] The offeror represents as part of its offer that it </w:t>
      </w:r>
      <w:r w:rsidRPr="007A1D0B">
        <w:rPr>
          <w:sz w:val="20"/>
          <w:szCs w:val="20"/>
        </w:rPr>
        <w:t xml:space="preserve">is, </w:t>
      </w:r>
      <w:r w:rsidRPr="007A1D0B">
        <w:rPr>
          <w:sz w:val="20"/>
          <w:szCs w:val="20"/>
        </w:rPr>
        <w:t>is not a women-owned small business concern.</w:t>
      </w:r>
    </w:p>
    <w:p w14:paraId="2DDECB25" w14:textId="77777777" w:rsidR="00B012C4" w:rsidRPr="007A1D0B" w:rsidRDefault="00B012C4" w:rsidP="00473E72">
      <w:pPr>
        <w:pStyle w:val="Default"/>
        <w:ind w:left="360"/>
        <w:rPr>
          <w:sz w:val="20"/>
          <w:szCs w:val="20"/>
        </w:rPr>
      </w:pPr>
      <w:r w:rsidRPr="007A1D0B">
        <w:rPr>
          <w:sz w:val="20"/>
          <w:szCs w:val="20"/>
        </w:rPr>
        <w:t xml:space="preserve">(4) Women-owned small business (WOSB) concern eligible under the WOSB Program. [Complete only if the offeror represented itself as a women-owned small business concern in paragraph (c)(3) of this provision.] The offeror represents as part of its offer that— </w:t>
      </w:r>
    </w:p>
    <w:p w14:paraId="2DDECB26" w14:textId="77777777" w:rsidR="00B012C4" w:rsidRPr="007A1D0B" w:rsidRDefault="00B012C4" w:rsidP="00B012C4">
      <w:pPr>
        <w:pStyle w:val="Default"/>
        <w:ind w:left="360"/>
        <w:rPr>
          <w:sz w:val="20"/>
          <w:szCs w:val="20"/>
        </w:rPr>
      </w:pPr>
      <w:r w:rsidRPr="007A1D0B">
        <w:rPr>
          <w:sz w:val="20"/>
          <w:szCs w:val="20"/>
        </w:rPr>
        <w:t xml:space="preserve">(i) It </w:t>
      </w:r>
      <w:r w:rsidRPr="007A1D0B">
        <w:rPr>
          <w:sz w:val="20"/>
          <w:szCs w:val="20"/>
        </w:rPr>
        <w:t xml:space="preserve">is, </w:t>
      </w:r>
      <w:r w:rsidRPr="007A1D0B">
        <w:rPr>
          <w:sz w:val="20"/>
          <w:szCs w:val="20"/>
        </w:rPr>
        <w:t xml:space="preserve">is not a WOSB concern eligible under the WOSB Program, has provided all the required documents to the WOSB Repository, and no change in circumstances or adverse decisions have been issued that affects its eligibility; and </w:t>
      </w:r>
    </w:p>
    <w:p w14:paraId="2DDECB27" w14:textId="77777777" w:rsidR="00946CE2" w:rsidRDefault="00B012C4" w:rsidP="00B012C4">
      <w:pPr>
        <w:pStyle w:val="Default"/>
        <w:ind w:left="360"/>
        <w:rPr>
          <w:sz w:val="20"/>
          <w:szCs w:val="20"/>
        </w:rPr>
      </w:pPr>
      <w:r w:rsidRPr="007A1D0B">
        <w:rPr>
          <w:sz w:val="20"/>
          <w:szCs w:val="20"/>
        </w:rPr>
        <w:t xml:space="preserve">(ii) It </w:t>
      </w:r>
      <w:r w:rsidRPr="007A1D0B">
        <w:rPr>
          <w:sz w:val="20"/>
          <w:szCs w:val="20"/>
        </w:rPr>
        <w:t xml:space="preserve">is, </w:t>
      </w:r>
      <w:r w:rsidRPr="007A1D0B">
        <w:rPr>
          <w:sz w:val="20"/>
          <w:szCs w:val="20"/>
        </w:rPr>
        <w:t xml:space="preserve">is not a joint venture that complies with the requirements of </w:t>
      </w:r>
      <w:r w:rsidRPr="00771546">
        <w:rPr>
          <w:sz w:val="20"/>
          <w:szCs w:val="20"/>
          <w:highlight w:val="green"/>
        </w:rPr>
        <w:t>13 CFR part 127</w:t>
      </w:r>
      <w:r w:rsidRPr="007A1D0B">
        <w:rPr>
          <w:sz w:val="20"/>
          <w:szCs w:val="20"/>
        </w:rPr>
        <w:t xml:space="preserve">, and the representation in paragraph (c)(4)(i)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p>
    <w:p w14:paraId="2DDECB28" w14:textId="77777777" w:rsidR="00946CE2" w:rsidRDefault="00946CE2" w:rsidP="00B012C4">
      <w:pPr>
        <w:pStyle w:val="Default"/>
        <w:ind w:left="360"/>
        <w:rPr>
          <w:sz w:val="20"/>
          <w:szCs w:val="20"/>
        </w:rPr>
      </w:pPr>
    </w:p>
    <w:p w14:paraId="2DDECB29" w14:textId="77777777" w:rsidR="00473E72" w:rsidRPr="007A1D0B" w:rsidRDefault="00B012C4" w:rsidP="00B012C4">
      <w:pPr>
        <w:pStyle w:val="Default"/>
        <w:ind w:left="360"/>
        <w:rPr>
          <w:sz w:val="20"/>
          <w:szCs w:val="20"/>
        </w:rPr>
      </w:pPr>
      <w:r w:rsidRPr="007A1D0B">
        <w:rPr>
          <w:sz w:val="20"/>
          <w:szCs w:val="20"/>
        </w:rPr>
        <w:t xml:space="preserve">_______________________________________________________________________________________.] </w:t>
      </w:r>
    </w:p>
    <w:p w14:paraId="2DDECB2A" w14:textId="77777777" w:rsidR="00473E72" w:rsidRPr="007A1D0B" w:rsidRDefault="00473E72" w:rsidP="00B012C4">
      <w:pPr>
        <w:pStyle w:val="Default"/>
        <w:ind w:left="360"/>
        <w:rPr>
          <w:sz w:val="20"/>
          <w:szCs w:val="20"/>
        </w:rPr>
      </w:pPr>
    </w:p>
    <w:p w14:paraId="2DDECB2B" w14:textId="77777777" w:rsidR="00B012C4" w:rsidRPr="007A1D0B" w:rsidRDefault="00B012C4" w:rsidP="00B012C4">
      <w:pPr>
        <w:pStyle w:val="Default"/>
        <w:ind w:left="360"/>
        <w:rPr>
          <w:sz w:val="20"/>
          <w:szCs w:val="20"/>
        </w:rPr>
      </w:pPr>
      <w:r w:rsidRPr="007A1D0B">
        <w:rPr>
          <w:sz w:val="20"/>
          <w:szCs w:val="20"/>
        </w:rPr>
        <w:t xml:space="preserve">Each WOSB concern eligible under the WOSB Program participating in the joint venture shall submit a separate signed copy of the WOSB representation. </w:t>
      </w:r>
    </w:p>
    <w:p w14:paraId="2DDECB2C" w14:textId="77777777" w:rsidR="00B012C4" w:rsidRPr="007A1D0B" w:rsidRDefault="00B012C4" w:rsidP="00B012C4">
      <w:pPr>
        <w:pStyle w:val="Default"/>
        <w:ind w:left="360"/>
        <w:rPr>
          <w:sz w:val="20"/>
          <w:szCs w:val="20"/>
        </w:rPr>
      </w:pPr>
      <w:r w:rsidRPr="007A1D0B">
        <w:rPr>
          <w:sz w:val="20"/>
          <w:szCs w:val="20"/>
        </w:rPr>
        <w:t xml:space="preserve">(5) Economically disadvantaged women-owned small business (EDWOSB) concern. [Complete only if the offeror represented itself as a women-owned small business concern eligible under the WOSB Program in (c)(4) of this provision.] The offeror represents as part of its offer that— </w:t>
      </w:r>
    </w:p>
    <w:p w14:paraId="2DDECB2D" w14:textId="77777777" w:rsidR="00B012C4" w:rsidRPr="007A1D0B" w:rsidRDefault="00B012C4" w:rsidP="00B012C4">
      <w:pPr>
        <w:pStyle w:val="Default"/>
        <w:ind w:left="360"/>
        <w:rPr>
          <w:sz w:val="20"/>
          <w:szCs w:val="20"/>
        </w:rPr>
      </w:pPr>
      <w:r w:rsidRPr="007A1D0B">
        <w:rPr>
          <w:sz w:val="20"/>
          <w:szCs w:val="20"/>
        </w:rPr>
        <w:t xml:space="preserve">(i) It </w:t>
      </w:r>
      <w:r w:rsidRPr="007A1D0B">
        <w:rPr>
          <w:sz w:val="20"/>
          <w:szCs w:val="20"/>
        </w:rPr>
        <w:t xml:space="preserve">is, </w:t>
      </w:r>
      <w:r w:rsidRPr="007A1D0B">
        <w:rPr>
          <w:sz w:val="20"/>
          <w:szCs w:val="20"/>
        </w:rPr>
        <w:t xml:space="preserve">is not an EDWOSB concern eligible under the WOSB Program, has provided all the required documents to the WOSB Repository, and no change in circumstances or adverse decisions have been issued that affects its eligibility; and </w:t>
      </w:r>
    </w:p>
    <w:p w14:paraId="2DDECB2E" w14:textId="77777777" w:rsidR="00946CE2" w:rsidRDefault="00B012C4" w:rsidP="00B012C4">
      <w:pPr>
        <w:pStyle w:val="Default"/>
        <w:ind w:left="360"/>
        <w:rPr>
          <w:sz w:val="20"/>
          <w:szCs w:val="20"/>
        </w:rPr>
      </w:pPr>
      <w:r w:rsidRPr="007A1D0B">
        <w:rPr>
          <w:sz w:val="20"/>
          <w:szCs w:val="20"/>
        </w:rPr>
        <w:t xml:space="preserve">(ii) It </w:t>
      </w:r>
      <w:r w:rsidRPr="007A1D0B">
        <w:rPr>
          <w:sz w:val="20"/>
          <w:szCs w:val="20"/>
        </w:rPr>
        <w:t xml:space="preserve">is, </w:t>
      </w:r>
      <w:r w:rsidRPr="007A1D0B">
        <w:rPr>
          <w:sz w:val="20"/>
          <w:szCs w:val="20"/>
        </w:rPr>
        <w:t xml:space="preserve">is not a joint venture that complies with the requirements of </w:t>
      </w:r>
      <w:r w:rsidRPr="00771546">
        <w:rPr>
          <w:sz w:val="20"/>
          <w:szCs w:val="20"/>
          <w:highlight w:val="green"/>
        </w:rPr>
        <w:t>13 CFR part 127</w:t>
      </w:r>
      <w:r w:rsidRPr="007A1D0B">
        <w:rPr>
          <w:sz w:val="20"/>
          <w:szCs w:val="20"/>
        </w:rPr>
        <w:t xml:space="preserve">, and the representation in paragraph (c)(5)(i) of this provision is accurate for each EDWOSB concern participating in the joint venture. [The offeror shall enter the name or names of the EDWOSB concern and other small businesses that are participating in the joint venture: ____________________________________________________.] </w:t>
      </w:r>
    </w:p>
    <w:p w14:paraId="2DDECB2F" w14:textId="77777777" w:rsidR="00946CE2" w:rsidRDefault="00946CE2" w:rsidP="00B012C4">
      <w:pPr>
        <w:pStyle w:val="Default"/>
        <w:ind w:left="360"/>
        <w:rPr>
          <w:sz w:val="20"/>
          <w:szCs w:val="20"/>
        </w:rPr>
      </w:pPr>
    </w:p>
    <w:p w14:paraId="2DDECB30" w14:textId="77777777" w:rsidR="00B012C4" w:rsidRPr="007A1D0B" w:rsidRDefault="00B012C4" w:rsidP="00B012C4">
      <w:pPr>
        <w:pStyle w:val="Default"/>
        <w:ind w:left="360"/>
        <w:rPr>
          <w:sz w:val="20"/>
          <w:szCs w:val="20"/>
        </w:rPr>
      </w:pPr>
      <w:r w:rsidRPr="007A1D0B">
        <w:rPr>
          <w:sz w:val="20"/>
          <w:szCs w:val="20"/>
        </w:rPr>
        <w:t xml:space="preserve">Each EDWOSB concern participating in the joint venture shall submit a separate signed copy of the EDWOSB representation. </w:t>
      </w:r>
    </w:p>
    <w:p w14:paraId="2DDECB31" w14:textId="77777777" w:rsidR="00B012C4" w:rsidRPr="007A1D0B" w:rsidRDefault="00B012C4" w:rsidP="00B012C4">
      <w:pPr>
        <w:pStyle w:val="Default"/>
        <w:ind w:left="360"/>
        <w:rPr>
          <w:sz w:val="20"/>
          <w:szCs w:val="20"/>
        </w:rPr>
      </w:pPr>
      <w:r w:rsidRPr="007A1D0B">
        <w:rPr>
          <w:sz w:val="20"/>
          <w:szCs w:val="20"/>
        </w:rPr>
        <w:t xml:space="preserve">(6) [Complete only if the offeror represented itself as a small business concern in paragraph (c)(1) of this provision.] The offeror represents as part of its offer that it </w:t>
      </w:r>
      <w:r w:rsidRPr="007A1D0B">
        <w:rPr>
          <w:sz w:val="20"/>
          <w:szCs w:val="20"/>
        </w:rPr>
        <w:t xml:space="preserve">is, </w:t>
      </w:r>
      <w:r w:rsidRPr="007A1D0B">
        <w:rPr>
          <w:sz w:val="20"/>
          <w:szCs w:val="20"/>
        </w:rPr>
        <w:t xml:space="preserve">is not a veteran-owned small business concern. </w:t>
      </w:r>
    </w:p>
    <w:p w14:paraId="2DDECB32" w14:textId="77777777" w:rsidR="00B012C4" w:rsidRPr="007A1D0B" w:rsidRDefault="00B012C4" w:rsidP="00B012C4">
      <w:pPr>
        <w:pStyle w:val="Default"/>
        <w:ind w:left="360"/>
        <w:rPr>
          <w:sz w:val="20"/>
          <w:szCs w:val="20"/>
        </w:rPr>
      </w:pPr>
      <w:r w:rsidRPr="007A1D0B">
        <w:rPr>
          <w:sz w:val="20"/>
          <w:szCs w:val="20"/>
        </w:rPr>
        <w:t xml:space="preserve">(7) [Complete only if the offeror represented itself as a veteran-owned small business concern in paragraph (c)(6) of this provision.] The offeror represents as part of its offer that it </w:t>
      </w:r>
      <w:r w:rsidRPr="007A1D0B">
        <w:rPr>
          <w:sz w:val="20"/>
          <w:szCs w:val="20"/>
        </w:rPr>
        <w:t></w:t>
      </w:r>
      <w:r w:rsidRPr="007A1D0B">
        <w:rPr>
          <w:sz w:val="20"/>
          <w:szCs w:val="20"/>
        </w:rPr>
        <w:t xml:space="preserve">is, </w:t>
      </w:r>
      <w:r w:rsidRPr="007A1D0B">
        <w:rPr>
          <w:sz w:val="20"/>
          <w:szCs w:val="20"/>
        </w:rPr>
        <w:t></w:t>
      </w:r>
      <w:r w:rsidRPr="007A1D0B">
        <w:rPr>
          <w:sz w:val="20"/>
          <w:szCs w:val="20"/>
        </w:rPr>
        <w:t xml:space="preserve">is not a service-disabled veteran-owned small business concern. </w:t>
      </w:r>
    </w:p>
    <w:p w14:paraId="2DDECB33" w14:textId="77777777" w:rsidR="00B012C4" w:rsidRPr="007A1D0B" w:rsidRDefault="00B012C4" w:rsidP="00B012C4">
      <w:pPr>
        <w:pStyle w:val="Default"/>
        <w:ind w:left="360"/>
        <w:rPr>
          <w:sz w:val="20"/>
          <w:szCs w:val="20"/>
        </w:rPr>
      </w:pPr>
      <w:r w:rsidRPr="007A1D0B">
        <w:rPr>
          <w:sz w:val="20"/>
          <w:szCs w:val="20"/>
        </w:rPr>
        <w:t xml:space="preserve">(8) [Complete only if the offeror represented itself as a small business concern in paragraph (c)(1) of this provision.] The offeror represents, as part of its offer, that— </w:t>
      </w:r>
    </w:p>
    <w:p w14:paraId="2DDECB34" w14:textId="77777777" w:rsidR="00B012C4" w:rsidRPr="007A1D0B" w:rsidRDefault="00B012C4" w:rsidP="00473E72">
      <w:pPr>
        <w:pStyle w:val="Default"/>
        <w:ind w:left="360" w:firstLine="360"/>
        <w:rPr>
          <w:sz w:val="20"/>
          <w:szCs w:val="20"/>
        </w:rPr>
      </w:pPr>
      <w:r w:rsidRPr="007A1D0B">
        <w:rPr>
          <w:sz w:val="20"/>
          <w:szCs w:val="20"/>
        </w:rPr>
        <w:t xml:space="preserve">(i) It </w:t>
      </w:r>
      <w:r w:rsidRPr="007A1D0B">
        <w:rPr>
          <w:sz w:val="20"/>
          <w:szCs w:val="20"/>
        </w:rPr>
        <w:t xml:space="preserve">is, </w:t>
      </w:r>
      <w:r w:rsidRPr="007A1D0B">
        <w:rPr>
          <w:sz w:val="20"/>
          <w:szCs w:val="20"/>
        </w:rPr>
        <w:t xml:space="preserve">is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w:t>
      </w:r>
      <w:r w:rsidRPr="00771546">
        <w:rPr>
          <w:sz w:val="20"/>
          <w:szCs w:val="20"/>
          <w:highlight w:val="green"/>
        </w:rPr>
        <w:t>13 CFR Part 126</w:t>
      </w:r>
      <w:r w:rsidRPr="007A1D0B">
        <w:rPr>
          <w:sz w:val="20"/>
          <w:szCs w:val="20"/>
        </w:rPr>
        <w:t xml:space="preserve">; and </w:t>
      </w:r>
    </w:p>
    <w:p w14:paraId="2DDECB35" w14:textId="77777777" w:rsidR="00473E72" w:rsidRPr="007A1D0B" w:rsidRDefault="00B012C4" w:rsidP="00473E72">
      <w:pPr>
        <w:pStyle w:val="Default"/>
        <w:ind w:left="360" w:firstLine="360"/>
        <w:rPr>
          <w:sz w:val="20"/>
          <w:szCs w:val="20"/>
        </w:rPr>
      </w:pPr>
      <w:r w:rsidRPr="007A1D0B">
        <w:rPr>
          <w:sz w:val="20"/>
          <w:szCs w:val="20"/>
        </w:rPr>
        <w:t xml:space="preserve">(ii) It </w:t>
      </w:r>
      <w:r w:rsidRPr="007A1D0B">
        <w:rPr>
          <w:sz w:val="20"/>
          <w:szCs w:val="20"/>
        </w:rPr>
        <w:t xml:space="preserve">is, </w:t>
      </w:r>
      <w:r w:rsidRPr="007A1D0B">
        <w:rPr>
          <w:sz w:val="20"/>
          <w:szCs w:val="20"/>
        </w:rPr>
        <w:t xml:space="preserve">is not a HUBZone joint venture that complies with the requirements of </w:t>
      </w:r>
      <w:r w:rsidRPr="00771546">
        <w:rPr>
          <w:sz w:val="20"/>
          <w:szCs w:val="20"/>
          <w:highlight w:val="green"/>
        </w:rPr>
        <w:t>13 CFR Part 126</w:t>
      </w:r>
      <w:r w:rsidRPr="007A1D0B">
        <w:rPr>
          <w:sz w:val="20"/>
          <w:szCs w:val="20"/>
        </w:rPr>
        <w:t xml:space="preserve">, and the representation in paragraph (c)(8)(i) of this provision is accurate for each HUBZone small business concern participating in the HUBZone joint venture. [The offeror shall enter the names of each of the HUBZone small business concerns participating in the HUBZone joint venture: ____________________________________.] </w:t>
      </w:r>
    </w:p>
    <w:p w14:paraId="2DDECB36" w14:textId="77777777" w:rsidR="00473E72" w:rsidRPr="007A1D0B" w:rsidRDefault="00473E72" w:rsidP="00473E72">
      <w:pPr>
        <w:pStyle w:val="Default"/>
        <w:ind w:left="360" w:firstLine="360"/>
        <w:rPr>
          <w:sz w:val="20"/>
          <w:szCs w:val="20"/>
        </w:rPr>
      </w:pPr>
    </w:p>
    <w:p w14:paraId="2DDECB37" w14:textId="77777777" w:rsidR="00473E72" w:rsidRPr="007A1D0B" w:rsidRDefault="00B012C4" w:rsidP="003B714E">
      <w:pPr>
        <w:pStyle w:val="Default"/>
        <w:ind w:left="360"/>
        <w:rPr>
          <w:b/>
          <w:bCs/>
          <w:sz w:val="16"/>
          <w:szCs w:val="16"/>
        </w:rPr>
      </w:pPr>
      <w:r w:rsidRPr="007A1D0B">
        <w:rPr>
          <w:sz w:val="20"/>
          <w:szCs w:val="20"/>
        </w:rPr>
        <w:t>Each HUBZone small business concern participating in the HUBZone joint venture shall submit a separate signed copy of the HUBZone representation</w:t>
      </w:r>
      <w:r w:rsidR="00473E72" w:rsidRPr="007A1D0B">
        <w:rPr>
          <w:b/>
          <w:bCs/>
          <w:sz w:val="16"/>
          <w:szCs w:val="16"/>
        </w:rPr>
        <w:t>.</w:t>
      </w:r>
    </w:p>
    <w:p w14:paraId="2DDECB38" w14:textId="77777777" w:rsidR="00B012C4" w:rsidRPr="007A1D0B" w:rsidRDefault="00B012C4" w:rsidP="00473E72">
      <w:pPr>
        <w:pStyle w:val="Default"/>
        <w:rPr>
          <w:sz w:val="20"/>
          <w:szCs w:val="20"/>
        </w:rPr>
      </w:pPr>
      <w:r w:rsidRPr="007A1D0B">
        <w:rPr>
          <w:sz w:val="20"/>
          <w:szCs w:val="20"/>
        </w:rPr>
        <w:t xml:space="preserve">(d) Notice. </w:t>
      </w:r>
    </w:p>
    <w:p w14:paraId="2DDECB39" w14:textId="77777777" w:rsidR="00B012C4" w:rsidRPr="007A1D0B" w:rsidRDefault="00B012C4" w:rsidP="00B012C4">
      <w:pPr>
        <w:pStyle w:val="Default"/>
        <w:ind w:left="360"/>
        <w:rPr>
          <w:sz w:val="20"/>
          <w:szCs w:val="20"/>
        </w:rPr>
      </w:pPr>
      <w:r w:rsidRPr="007A1D0B">
        <w:rPr>
          <w:sz w:val="20"/>
          <w:szCs w:val="20"/>
        </w:rPr>
        <w:t xml:space="preserve">(1) If this solicitation is for supplies and has been set aside, in whole or in part, for small business concerns, then the clause in this solicitation providing notice of the set-aside contains restrictions on the source of the end items to be furnished. </w:t>
      </w:r>
    </w:p>
    <w:p w14:paraId="2DDECB3A" w14:textId="77777777" w:rsidR="00B012C4" w:rsidRPr="007A1D0B" w:rsidRDefault="00B012C4" w:rsidP="00B012C4">
      <w:pPr>
        <w:pStyle w:val="Default"/>
        <w:ind w:left="360"/>
        <w:rPr>
          <w:sz w:val="20"/>
          <w:szCs w:val="20"/>
        </w:rPr>
      </w:pPr>
      <w:r w:rsidRPr="007A1D0B">
        <w:rPr>
          <w:sz w:val="20"/>
          <w:szCs w:val="20"/>
        </w:rPr>
        <w:t xml:space="preserve">(2) Under </w:t>
      </w:r>
      <w:r w:rsidRPr="004A3034">
        <w:rPr>
          <w:sz w:val="20"/>
          <w:szCs w:val="20"/>
          <w:highlight w:val="green"/>
        </w:rPr>
        <w:t>15 U.S.C. 645(d)</w:t>
      </w:r>
      <w:r w:rsidRPr="004A3034">
        <w:rPr>
          <w:sz w:val="20"/>
          <w:szCs w:val="20"/>
        </w:rPr>
        <w:t>,</w:t>
      </w:r>
      <w:r w:rsidRPr="007A1D0B">
        <w:rPr>
          <w:sz w:val="20"/>
          <w:szCs w:val="20"/>
        </w:rPr>
        <w:t xml:space="preserve">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2DDECB3B" w14:textId="77777777" w:rsidR="00B012C4" w:rsidRPr="007A1D0B" w:rsidRDefault="00B012C4" w:rsidP="00B012C4">
      <w:pPr>
        <w:pStyle w:val="Default"/>
        <w:ind w:left="720"/>
        <w:rPr>
          <w:sz w:val="20"/>
          <w:szCs w:val="20"/>
        </w:rPr>
      </w:pPr>
      <w:r w:rsidRPr="007A1D0B">
        <w:rPr>
          <w:sz w:val="20"/>
          <w:szCs w:val="20"/>
        </w:rPr>
        <w:t xml:space="preserve">(i) Be punished by imposition of fine, imprisonment, or both; </w:t>
      </w:r>
    </w:p>
    <w:p w14:paraId="2DDECB3C" w14:textId="77777777" w:rsidR="00B012C4" w:rsidRPr="007A1D0B" w:rsidRDefault="00B012C4" w:rsidP="00B012C4">
      <w:pPr>
        <w:pStyle w:val="Default"/>
        <w:ind w:left="720"/>
        <w:rPr>
          <w:sz w:val="20"/>
          <w:szCs w:val="20"/>
        </w:rPr>
      </w:pPr>
      <w:r w:rsidRPr="007A1D0B">
        <w:rPr>
          <w:sz w:val="20"/>
          <w:szCs w:val="20"/>
        </w:rPr>
        <w:t xml:space="preserve">(ii) Be subject to administrative remedies, including suspension and debarment; and </w:t>
      </w:r>
    </w:p>
    <w:p w14:paraId="2DDECB3D" w14:textId="77777777" w:rsidR="00B012C4" w:rsidRPr="007A1D0B" w:rsidRDefault="00B012C4" w:rsidP="00B012C4">
      <w:pPr>
        <w:pStyle w:val="Default"/>
        <w:ind w:left="720"/>
        <w:rPr>
          <w:sz w:val="20"/>
          <w:szCs w:val="20"/>
        </w:rPr>
      </w:pPr>
      <w:r w:rsidRPr="007A1D0B">
        <w:rPr>
          <w:sz w:val="20"/>
          <w:szCs w:val="20"/>
        </w:rPr>
        <w:t xml:space="preserve">(iii) Be ineligible for participation in programs conducted under the authority of the Act. </w:t>
      </w:r>
    </w:p>
    <w:p w14:paraId="2DDECB3E" w14:textId="77777777" w:rsidR="00B012C4" w:rsidRPr="007A1D0B" w:rsidRDefault="00B012C4" w:rsidP="00B012C4">
      <w:pPr>
        <w:pStyle w:val="Default"/>
        <w:jc w:val="center"/>
        <w:rPr>
          <w:sz w:val="20"/>
          <w:szCs w:val="20"/>
        </w:rPr>
      </w:pPr>
      <w:r w:rsidRPr="007A1D0B">
        <w:rPr>
          <w:sz w:val="20"/>
          <w:szCs w:val="20"/>
        </w:rPr>
        <w:t xml:space="preserve">(End of provision) </w:t>
      </w:r>
    </w:p>
    <w:p w14:paraId="2DDECB3F" w14:textId="77777777" w:rsidR="00473E72" w:rsidRPr="007A1D0B" w:rsidRDefault="00473E72" w:rsidP="00B012C4">
      <w:pPr>
        <w:pStyle w:val="Default"/>
        <w:rPr>
          <w:sz w:val="20"/>
          <w:szCs w:val="20"/>
        </w:rPr>
      </w:pPr>
    </w:p>
    <w:p w14:paraId="2DDECB40" w14:textId="77777777" w:rsidR="00B012C4" w:rsidRPr="007A1D0B" w:rsidRDefault="00B012C4" w:rsidP="00B012C4">
      <w:pPr>
        <w:pStyle w:val="Default"/>
        <w:rPr>
          <w:sz w:val="20"/>
          <w:szCs w:val="20"/>
        </w:rPr>
      </w:pPr>
      <w:r w:rsidRPr="007A1D0B">
        <w:rPr>
          <w:sz w:val="20"/>
          <w:szCs w:val="20"/>
        </w:rPr>
        <w:t xml:space="preserve">Alternate I (Sept 2015). As prescribed in </w:t>
      </w:r>
      <w:r w:rsidR="00F00160" w:rsidRPr="00F00160">
        <w:rPr>
          <w:sz w:val="20"/>
          <w:szCs w:val="20"/>
          <w:highlight w:val="green"/>
        </w:rPr>
        <w:t xml:space="preserve">FAR </w:t>
      </w:r>
      <w:r w:rsidRPr="004A3034">
        <w:rPr>
          <w:sz w:val="20"/>
          <w:szCs w:val="20"/>
          <w:highlight w:val="green"/>
        </w:rPr>
        <w:t>19.309(a)(2</w:t>
      </w:r>
      <w:r w:rsidRPr="00F00160">
        <w:rPr>
          <w:sz w:val="20"/>
          <w:szCs w:val="20"/>
          <w:highlight w:val="green"/>
        </w:rPr>
        <w:t>),</w:t>
      </w:r>
      <w:r w:rsidRPr="007A1D0B">
        <w:rPr>
          <w:sz w:val="20"/>
          <w:szCs w:val="20"/>
        </w:rPr>
        <w:t xml:space="preserve"> add the following paragraph (c)(9) to the basic provision: </w:t>
      </w:r>
    </w:p>
    <w:p w14:paraId="2DDECB41" w14:textId="77777777" w:rsidR="00B012C4" w:rsidRPr="007A1D0B" w:rsidRDefault="00B012C4" w:rsidP="00B012C4">
      <w:pPr>
        <w:pStyle w:val="Default"/>
        <w:ind w:right="240"/>
        <w:rPr>
          <w:sz w:val="20"/>
          <w:szCs w:val="20"/>
        </w:rPr>
      </w:pPr>
      <w:r w:rsidRPr="007A1D0B">
        <w:rPr>
          <w:sz w:val="20"/>
          <w:szCs w:val="20"/>
        </w:rPr>
        <w:t xml:space="preserve">(9) [Complete if offeror represented itself as disadvantaged in paragraph (c)(2) of this provision.] The offeror shall check the category in which its ownership falls: </w:t>
      </w:r>
    </w:p>
    <w:p w14:paraId="2DDECB42" w14:textId="77777777" w:rsidR="00B012C4" w:rsidRPr="007A1D0B" w:rsidRDefault="00B012C4" w:rsidP="00B012C4">
      <w:pPr>
        <w:pStyle w:val="Default"/>
        <w:ind w:right="240"/>
        <w:rPr>
          <w:sz w:val="20"/>
          <w:szCs w:val="20"/>
        </w:rPr>
      </w:pPr>
      <w:r w:rsidRPr="007A1D0B">
        <w:rPr>
          <w:sz w:val="20"/>
          <w:szCs w:val="20"/>
        </w:rPr>
        <w:t xml:space="preserve">_____ Black American. </w:t>
      </w:r>
    </w:p>
    <w:p w14:paraId="2DDECB43" w14:textId="77777777" w:rsidR="00B012C4" w:rsidRPr="007A1D0B" w:rsidRDefault="00B012C4" w:rsidP="00B012C4">
      <w:pPr>
        <w:pStyle w:val="Default"/>
        <w:ind w:right="240"/>
        <w:rPr>
          <w:sz w:val="20"/>
          <w:szCs w:val="20"/>
        </w:rPr>
      </w:pPr>
      <w:r w:rsidRPr="007A1D0B">
        <w:rPr>
          <w:sz w:val="20"/>
          <w:szCs w:val="20"/>
        </w:rPr>
        <w:t xml:space="preserve">_____ Hispanic American. </w:t>
      </w:r>
    </w:p>
    <w:p w14:paraId="2DDECB44" w14:textId="77777777" w:rsidR="00B012C4" w:rsidRPr="007A1D0B" w:rsidRDefault="00B012C4" w:rsidP="00B012C4">
      <w:pPr>
        <w:pStyle w:val="Default"/>
        <w:ind w:right="240"/>
        <w:rPr>
          <w:sz w:val="20"/>
          <w:szCs w:val="20"/>
        </w:rPr>
      </w:pPr>
      <w:r w:rsidRPr="007A1D0B">
        <w:rPr>
          <w:sz w:val="20"/>
          <w:szCs w:val="20"/>
        </w:rPr>
        <w:t xml:space="preserve">_____ Native American (American Indians, Eskimos, Aleuts, or Native Hawaiians). </w:t>
      </w:r>
    </w:p>
    <w:p w14:paraId="2DDECB45" w14:textId="77777777" w:rsidR="00B012C4" w:rsidRPr="007A1D0B" w:rsidRDefault="00B012C4" w:rsidP="00B012C4">
      <w:pPr>
        <w:pStyle w:val="Default"/>
        <w:ind w:left="720" w:right="240" w:hanging="720"/>
        <w:rPr>
          <w:sz w:val="20"/>
          <w:szCs w:val="20"/>
        </w:rPr>
      </w:pPr>
      <w:r w:rsidRPr="007A1D0B">
        <w:rPr>
          <w:sz w:val="20"/>
          <w:szCs w:val="20"/>
        </w:rPr>
        <w:t xml:space="preserve">_____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 </w:t>
      </w:r>
    </w:p>
    <w:p w14:paraId="2DDECB46" w14:textId="77777777" w:rsidR="00B012C4" w:rsidRPr="007A1D0B" w:rsidRDefault="00B012C4" w:rsidP="00B012C4">
      <w:pPr>
        <w:pStyle w:val="Default"/>
        <w:ind w:left="720" w:right="240" w:hanging="720"/>
        <w:rPr>
          <w:sz w:val="20"/>
          <w:szCs w:val="20"/>
        </w:rPr>
      </w:pPr>
      <w:r w:rsidRPr="007A1D0B">
        <w:rPr>
          <w:sz w:val="20"/>
          <w:szCs w:val="20"/>
        </w:rPr>
        <w:t xml:space="preserve">_____ Subcontinent Asian (Asian-Indian) American (persons with origins from India, Pakistan, Bangladesh, Sri Lanka, Bhutan, the Maldives Islands, or Nepal). </w:t>
      </w:r>
    </w:p>
    <w:p w14:paraId="2DDECB47" w14:textId="77777777" w:rsidR="00B012C4" w:rsidRPr="007A1D0B" w:rsidRDefault="00B012C4" w:rsidP="00B012C4">
      <w:pPr>
        <w:pStyle w:val="Default"/>
        <w:ind w:right="240"/>
        <w:rPr>
          <w:sz w:val="20"/>
          <w:szCs w:val="20"/>
        </w:rPr>
      </w:pPr>
      <w:r w:rsidRPr="007A1D0B">
        <w:rPr>
          <w:sz w:val="20"/>
          <w:szCs w:val="20"/>
        </w:rPr>
        <w:t xml:space="preserve">_____ Individual/concern, other than one of the preceding. </w:t>
      </w:r>
    </w:p>
    <w:p w14:paraId="2DDECB48" w14:textId="77777777" w:rsidR="00473E72" w:rsidRPr="007A1D0B" w:rsidRDefault="00473E72" w:rsidP="00B012C4">
      <w:pPr>
        <w:pStyle w:val="Default"/>
        <w:rPr>
          <w:b/>
          <w:bCs/>
          <w:sz w:val="20"/>
          <w:szCs w:val="20"/>
        </w:rPr>
      </w:pPr>
    </w:p>
    <w:p w14:paraId="2DDECB49" w14:textId="77777777" w:rsidR="00473E72" w:rsidRPr="007A1D0B" w:rsidRDefault="00473E72" w:rsidP="00B012C4">
      <w:pPr>
        <w:pStyle w:val="Default"/>
        <w:rPr>
          <w:b/>
          <w:bCs/>
          <w:sz w:val="20"/>
          <w:szCs w:val="20"/>
        </w:rPr>
      </w:pPr>
    </w:p>
    <w:p w14:paraId="2DDECB4A" w14:textId="77777777" w:rsidR="00B012C4" w:rsidRPr="007A1D0B" w:rsidRDefault="00B012C4" w:rsidP="00B012C4">
      <w:pPr>
        <w:pStyle w:val="Default"/>
        <w:rPr>
          <w:sz w:val="20"/>
          <w:szCs w:val="20"/>
        </w:rPr>
      </w:pPr>
      <w:r w:rsidRPr="007A1D0B">
        <w:rPr>
          <w:b/>
          <w:bCs/>
          <w:sz w:val="20"/>
          <w:szCs w:val="20"/>
        </w:rPr>
        <w:t xml:space="preserve">K-11 </w:t>
      </w:r>
      <w:r w:rsidRPr="00B66FBF">
        <w:rPr>
          <w:b/>
          <w:bCs/>
          <w:sz w:val="20"/>
          <w:szCs w:val="20"/>
          <w:highlight w:val="green"/>
        </w:rPr>
        <w:t>FAR 52.219-2</w:t>
      </w:r>
      <w:r w:rsidRPr="007A1D0B">
        <w:rPr>
          <w:b/>
          <w:bCs/>
          <w:sz w:val="20"/>
          <w:szCs w:val="20"/>
        </w:rPr>
        <w:t xml:space="preserve"> EQUAL LOW BIDS (OCT 1995) </w:t>
      </w:r>
    </w:p>
    <w:p w14:paraId="2DDECB4B" w14:textId="77777777" w:rsidR="003B714E" w:rsidRDefault="003B714E" w:rsidP="00B012C4">
      <w:pPr>
        <w:pStyle w:val="Default"/>
        <w:ind w:left="240" w:right="240" w:firstLine="480"/>
        <w:rPr>
          <w:sz w:val="20"/>
          <w:szCs w:val="20"/>
        </w:rPr>
      </w:pPr>
    </w:p>
    <w:p w14:paraId="2DDECB4C" w14:textId="77777777" w:rsidR="00B012C4" w:rsidRPr="007A1D0B" w:rsidRDefault="00B012C4" w:rsidP="00B012C4">
      <w:pPr>
        <w:pStyle w:val="Default"/>
        <w:ind w:left="240" w:right="240" w:firstLine="480"/>
        <w:rPr>
          <w:sz w:val="20"/>
          <w:szCs w:val="20"/>
        </w:rPr>
      </w:pPr>
      <w:r w:rsidRPr="007A1D0B">
        <w:rPr>
          <w:sz w:val="20"/>
          <w:szCs w:val="20"/>
        </w:rPr>
        <w:t xml:space="preserve">As prescribed in </w:t>
      </w:r>
      <w:r w:rsidR="00F00160" w:rsidRPr="00F00160">
        <w:rPr>
          <w:sz w:val="20"/>
          <w:szCs w:val="20"/>
          <w:highlight w:val="green"/>
        </w:rPr>
        <w:t xml:space="preserve">FAR </w:t>
      </w:r>
      <w:r w:rsidRPr="00F00160">
        <w:rPr>
          <w:sz w:val="20"/>
          <w:szCs w:val="20"/>
          <w:highlight w:val="green"/>
        </w:rPr>
        <w:t>19.309(b),</w:t>
      </w:r>
      <w:r w:rsidRPr="007A1D0B">
        <w:rPr>
          <w:sz w:val="20"/>
          <w:szCs w:val="20"/>
        </w:rPr>
        <w:t xml:space="preserve"> insert the following provision: </w:t>
      </w:r>
    </w:p>
    <w:p w14:paraId="2DDECB4D" w14:textId="77777777" w:rsidR="00B012C4" w:rsidRPr="007A1D0B" w:rsidRDefault="00B012C4" w:rsidP="00B012C4">
      <w:pPr>
        <w:pStyle w:val="Default"/>
        <w:spacing w:before="240" w:after="240"/>
        <w:jc w:val="center"/>
        <w:rPr>
          <w:sz w:val="20"/>
          <w:szCs w:val="20"/>
        </w:rPr>
      </w:pPr>
      <w:r w:rsidRPr="007A1D0B">
        <w:rPr>
          <w:sz w:val="20"/>
          <w:szCs w:val="20"/>
        </w:rPr>
        <w:t>E</w:t>
      </w:r>
      <w:r w:rsidRPr="007A1D0B">
        <w:rPr>
          <w:sz w:val="16"/>
          <w:szCs w:val="16"/>
        </w:rPr>
        <w:t xml:space="preserve">QUAL </w:t>
      </w:r>
      <w:r w:rsidRPr="007A1D0B">
        <w:rPr>
          <w:sz w:val="20"/>
          <w:szCs w:val="20"/>
        </w:rPr>
        <w:t>L</w:t>
      </w:r>
      <w:r w:rsidRPr="007A1D0B">
        <w:rPr>
          <w:sz w:val="16"/>
          <w:szCs w:val="16"/>
        </w:rPr>
        <w:t xml:space="preserve">OW </w:t>
      </w:r>
      <w:r w:rsidRPr="007A1D0B">
        <w:rPr>
          <w:sz w:val="20"/>
          <w:szCs w:val="20"/>
        </w:rPr>
        <w:t>B</w:t>
      </w:r>
      <w:r w:rsidRPr="007A1D0B">
        <w:rPr>
          <w:sz w:val="16"/>
          <w:szCs w:val="16"/>
        </w:rPr>
        <w:t xml:space="preserve">IDS </w:t>
      </w:r>
      <w:r w:rsidRPr="007A1D0B">
        <w:rPr>
          <w:sz w:val="20"/>
          <w:szCs w:val="20"/>
        </w:rPr>
        <w:t>(O</w:t>
      </w:r>
      <w:r w:rsidRPr="007A1D0B">
        <w:rPr>
          <w:sz w:val="16"/>
          <w:szCs w:val="16"/>
        </w:rPr>
        <w:t xml:space="preserve">CT </w:t>
      </w:r>
      <w:r w:rsidRPr="007A1D0B">
        <w:rPr>
          <w:sz w:val="20"/>
          <w:szCs w:val="20"/>
        </w:rPr>
        <w:t xml:space="preserve">1995) </w:t>
      </w:r>
    </w:p>
    <w:p w14:paraId="2DDECB4E" w14:textId="77777777" w:rsidR="00B012C4" w:rsidRPr="007A1D0B" w:rsidRDefault="00B012C4" w:rsidP="00B012C4">
      <w:pPr>
        <w:pStyle w:val="Default"/>
        <w:ind w:left="240" w:right="240" w:firstLine="480"/>
        <w:rPr>
          <w:sz w:val="20"/>
          <w:szCs w:val="20"/>
        </w:rPr>
      </w:pPr>
      <w:r w:rsidRPr="007A1D0B">
        <w:rPr>
          <w:sz w:val="20"/>
          <w:szCs w:val="20"/>
        </w:rPr>
        <w:t xml:space="preserve">(a) This provision applies to small business concerns only. </w:t>
      </w:r>
    </w:p>
    <w:p w14:paraId="2DDECB4F" w14:textId="77777777" w:rsidR="00B012C4" w:rsidRPr="007A1D0B" w:rsidRDefault="00B012C4" w:rsidP="00B012C4">
      <w:pPr>
        <w:pStyle w:val="Default"/>
        <w:ind w:left="240" w:right="240" w:firstLine="480"/>
        <w:rPr>
          <w:sz w:val="20"/>
          <w:szCs w:val="20"/>
        </w:rPr>
      </w:pPr>
      <w:r w:rsidRPr="007A1D0B">
        <w:rPr>
          <w:sz w:val="20"/>
          <w:szCs w:val="20"/>
        </w:rPr>
        <w:t xml:space="preserve">(b) The bidder’s status as a labor surplus area (LSA) concern may affect entitlement to award in case of tie bids. If the bidder wishes to be considered for this priority, the bidder must identify, in the following space, the LSA in which the costs to be incurred on account of manufacturing or production (by the bidder or the first-tier subcontractors) amount to more than 50 percent of the contract price. </w:t>
      </w:r>
    </w:p>
    <w:p w14:paraId="2DDECB50" w14:textId="77777777" w:rsidR="00B012C4" w:rsidRPr="007A1D0B" w:rsidRDefault="00B012C4" w:rsidP="00B012C4">
      <w:pPr>
        <w:pStyle w:val="Default"/>
        <w:ind w:left="240" w:right="240" w:firstLine="480"/>
        <w:rPr>
          <w:sz w:val="20"/>
          <w:szCs w:val="20"/>
        </w:rPr>
      </w:pPr>
      <w:r w:rsidRPr="007A1D0B">
        <w:rPr>
          <w:sz w:val="20"/>
          <w:szCs w:val="20"/>
        </w:rPr>
        <w:t xml:space="preserve">__________________________________________________________________________________ </w:t>
      </w:r>
    </w:p>
    <w:p w14:paraId="2DDECB51" w14:textId="77777777" w:rsidR="00B012C4" w:rsidRPr="007A1D0B" w:rsidRDefault="00B012C4" w:rsidP="00B012C4">
      <w:pPr>
        <w:pStyle w:val="Default"/>
        <w:ind w:left="240" w:right="240" w:firstLine="480"/>
        <w:rPr>
          <w:sz w:val="20"/>
          <w:szCs w:val="20"/>
        </w:rPr>
      </w:pPr>
      <w:r w:rsidRPr="007A1D0B">
        <w:rPr>
          <w:sz w:val="20"/>
          <w:szCs w:val="20"/>
        </w:rPr>
        <w:t xml:space="preserve">__________________________________________________________________________________ </w:t>
      </w:r>
    </w:p>
    <w:p w14:paraId="2DDECB52" w14:textId="77777777" w:rsidR="00473E72" w:rsidRPr="007A1D0B" w:rsidRDefault="00473E72" w:rsidP="00B012C4">
      <w:pPr>
        <w:pStyle w:val="Default"/>
        <w:ind w:left="240" w:right="240" w:firstLine="480"/>
        <w:rPr>
          <w:sz w:val="20"/>
          <w:szCs w:val="20"/>
        </w:rPr>
      </w:pPr>
    </w:p>
    <w:p w14:paraId="2DDECB53" w14:textId="77777777" w:rsidR="00B012C4" w:rsidRPr="007A1D0B" w:rsidRDefault="00B012C4" w:rsidP="00473E72">
      <w:pPr>
        <w:pStyle w:val="Default"/>
        <w:ind w:left="240" w:right="240" w:firstLine="480"/>
        <w:rPr>
          <w:sz w:val="20"/>
          <w:szCs w:val="20"/>
        </w:rPr>
      </w:pPr>
      <w:r w:rsidRPr="007A1D0B">
        <w:rPr>
          <w:sz w:val="20"/>
          <w:szCs w:val="20"/>
        </w:rPr>
        <w:t xml:space="preserve">(c) Failure to identify the labor surplus areas as specified in paragraph (b) of this provision will preclude the bidder from receiving priority consideration. If the bidder is awarded a contract as a result of receiving priority consideration under this provision and would not have otherwise received award, the bidder shall perform the contract or cause the contract to be performed in accordance with the obligations of an LSA concern. </w:t>
      </w:r>
    </w:p>
    <w:p w14:paraId="2DDECB54" w14:textId="77777777" w:rsidR="00B012C4" w:rsidRPr="007A1D0B" w:rsidRDefault="00B012C4" w:rsidP="00B012C4">
      <w:pPr>
        <w:pStyle w:val="Default"/>
        <w:ind w:left="240" w:right="240"/>
        <w:jc w:val="center"/>
        <w:rPr>
          <w:sz w:val="20"/>
          <w:szCs w:val="20"/>
        </w:rPr>
      </w:pPr>
      <w:r w:rsidRPr="007A1D0B">
        <w:rPr>
          <w:sz w:val="20"/>
          <w:szCs w:val="20"/>
        </w:rPr>
        <w:t xml:space="preserve">(End of provision) </w:t>
      </w:r>
    </w:p>
    <w:p w14:paraId="2DDECB55" w14:textId="77777777" w:rsidR="00473E72" w:rsidRPr="007A1D0B" w:rsidRDefault="00473E72" w:rsidP="00B012C4">
      <w:pPr>
        <w:pStyle w:val="Default"/>
        <w:rPr>
          <w:b/>
          <w:bCs/>
          <w:sz w:val="20"/>
          <w:szCs w:val="20"/>
        </w:rPr>
      </w:pPr>
    </w:p>
    <w:p w14:paraId="2DDECB56" w14:textId="77777777" w:rsidR="00473E72" w:rsidRPr="007A1D0B" w:rsidRDefault="00473E72" w:rsidP="00B012C4">
      <w:pPr>
        <w:pStyle w:val="Default"/>
        <w:rPr>
          <w:b/>
          <w:bCs/>
          <w:sz w:val="20"/>
          <w:szCs w:val="20"/>
        </w:rPr>
      </w:pPr>
    </w:p>
    <w:p w14:paraId="2DDECB57" w14:textId="77777777" w:rsidR="00B012C4" w:rsidRPr="007A1D0B" w:rsidRDefault="00B012C4" w:rsidP="00B012C4">
      <w:pPr>
        <w:pStyle w:val="Default"/>
        <w:rPr>
          <w:sz w:val="20"/>
          <w:szCs w:val="20"/>
        </w:rPr>
      </w:pPr>
      <w:r w:rsidRPr="007A1D0B">
        <w:rPr>
          <w:b/>
          <w:bCs/>
          <w:sz w:val="20"/>
          <w:szCs w:val="20"/>
        </w:rPr>
        <w:t xml:space="preserve">K-12 </w:t>
      </w:r>
      <w:r w:rsidR="00B66FBF" w:rsidRPr="00B66FBF">
        <w:rPr>
          <w:b/>
          <w:bCs/>
          <w:sz w:val="20"/>
          <w:szCs w:val="20"/>
          <w:highlight w:val="green"/>
        </w:rPr>
        <w:t xml:space="preserve">FAR </w:t>
      </w:r>
      <w:r w:rsidRPr="00B66FBF">
        <w:rPr>
          <w:b/>
          <w:bCs/>
          <w:sz w:val="20"/>
          <w:szCs w:val="20"/>
          <w:highlight w:val="green"/>
        </w:rPr>
        <w:t>52.222-18</w:t>
      </w:r>
      <w:r w:rsidRPr="007A1D0B">
        <w:rPr>
          <w:b/>
          <w:bCs/>
          <w:sz w:val="20"/>
          <w:szCs w:val="20"/>
        </w:rPr>
        <w:t xml:space="preserve"> CERTIFICATION REGARDING KNOWLEDGE OF CHILD LABOR FOR LISTED END PRODUCTS (FEB 2001) </w:t>
      </w:r>
    </w:p>
    <w:p w14:paraId="2DDECB58" w14:textId="77777777" w:rsidR="00B012C4" w:rsidRPr="007A1D0B" w:rsidRDefault="00B012C4" w:rsidP="00B012C4">
      <w:pPr>
        <w:pStyle w:val="Default"/>
        <w:ind w:left="240" w:right="240" w:hanging="240"/>
        <w:rPr>
          <w:sz w:val="20"/>
          <w:szCs w:val="20"/>
        </w:rPr>
      </w:pPr>
      <w:r w:rsidRPr="007A1D0B">
        <w:rPr>
          <w:sz w:val="20"/>
          <w:szCs w:val="20"/>
        </w:rPr>
        <w:t xml:space="preserve">(a) Definition. Forced of indentured child labor means all work or service-- </w:t>
      </w:r>
    </w:p>
    <w:p w14:paraId="2DDECB59" w14:textId="77777777" w:rsidR="00B012C4" w:rsidRPr="007A1D0B" w:rsidRDefault="00B012C4" w:rsidP="00B012C4">
      <w:pPr>
        <w:pStyle w:val="Default"/>
        <w:spacing w:before="100" w:after="100"/>
        <w:ind w:left="720" w:hanging="240"/>
        <w:rPr>
          <w:sz w:val="20"/>
          <w:szCs w:val="20"/>
        </w:rPr>
      </w:pPr>
      <w:r w:rsidRPr="007A1D0B">
        <w:rPr>
          <w:sz w:val="20"/>
          <w:szCs w:val="20"/>
        </w:rPr>
        <w:t xml:space="preserve">(1) Exacted from any person under the age of 18 under the menace of any penalty for its nonperformance and for which the worker does not offer himself voluntarily; or </w:t>
      </w:r>
    </w:p>
    <w:p w14:paraId="2DDECB5A" w14:textId="77777777" w:rsidR="00B012C4" w:rsidRPr="007A1D0B" w:rsidRDefault="00B012C4" w:rsidP="00B012C4">
      <w:pPr>
        <w:pStyle w:val="Default"/>
        <w:spacing w:before="100" w:after="100"/>
        <w:ind w:left="720" w:hanging="240"/>
        <w:rPr>
          <w:sz w:val="20"/>
          <w:szCs w:val="20"/>
        </w:rPr>
      </w:pPr>
      <w:r w:rsidRPr="007A1D0B">
        <w:rPr>
          <w:sz w:val="20"/>
          <w:szCs w:val="20"/>
        </w:rPr>
        <w:t xml:space="preserve">(2) Performed by any person under the age of 18 pursuant to a contract the enforcement of which can be accomplished by process or penalties. </w:t>
      </w:r>
    </w:p>
    <w:tbl>
      <w:tblPr>
        <w:tblW w:w="13486" w:type="dxa"/>
        <w:tblInd w:w="-108" w:type="dxa"/>
        <w:tblBorders>
          <w:top w:val="nil"/>
          <w:left w:val="nil"/>
          <w:bottom w:val="nil"/>
          <w:right w:val="nil"/>
        </w:tblBorders>
        <w:tblLayout w:type="fixed"/>
        <w:tblLook w:val="0000" w:firstRow="0" w:lastRow="0" w:firstColumn="0" w:lastColumn="0" w:noHBand="0" w:noVBand="0"/>
      </w:tblPr>
      <w:tblGrid>
        <w:gridCol w:w="9918"/>
        <w:gridCol w:w="3568"/>
      </w:tblGrid>
      <w:tr w:rsidR="00B012C4" w:rsidRPr="007A1D0B" w14:paraId="2DDECB6E" w14:textId="77777777" w:rsidTr="00423821">
        <w:trPr>
          <w:trHeight w:val="130"/>
        </w:trPr>
        <w:tc>
          <w:tcPr>
            <w:tcW w:w="9918" w:type="dxa"/>
          </w:tcPr>
          <w:p w14:paraId="2DDECB5B" w14:textId="77777777" w:rsidR="00B012C4" w:rsidRDefault="00B012C4" w:rsidP="00423821">
            <w:pPr>
              <w:pStyle w:val="Default"/>
              <w:spacing w:before="100" w:after="100"/>
              <w:ind w:right="-4388"/>
              <w:rPr>
                <w:sz w:val="20"/>
                <w:szCs w:val="20"/>
              </w:rPr>
            </w:pPr>
            <w:r w:rsidRPr="007A1D0B">
              <w:rPr>
                <w:sz w:val="20"/>
                <w:szCs w:val="20"/>
              </w:rPr>
              <w:t xml:space="preserve">(b) </w:t>
            </w:r>
            <w:r w:rsidRPr="007A1D0B">
              <w:rPr>
                <w:i/>
                <w:iCs/>
                <w:sz w:val="20"/>
                <w:szCs w:val="20"/>
              </w:rPr>
              <w:t>Listed end products</w:t>
            </w:r>
            <w:r w:rsidRPr="007A1D0B">
              <w:rPr>
                <w:sz w:val="20"/>
                <w:szCs w:val="20"/>
              </w:rPr>
              <w:t>. The following</w:t>
            </w:r>
            <w:r w:rsidR="00423821" w:rsidRPr="007A1D0B">
              <w:rPr>
                <w:sz w:val="20"/>
                <w:szCs w:val="20"/>
              </w:rPr>
              <w:t xml:space="preserve"> </w:t>
            </w:r>
            <w:r w:rsidR="00473E72" w:rsidRPr="007A1D0B">
              <w:rPr>
                <w:sz w:val="20"/>
                <w:szCs w:val="20"/>
              </w:rPr>
              <w:t>e</w:t>
            </w:r>
            <w:r w:rsidRPr="007A1D0B">
              <w:rPr>
                <w:sz w:val="20"/>
                <w:szCs w:val="20"/>
              </w:rPr>
              <w:t xml:space="preserve">nd product(s) being acquired under this solicitation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 </w:t>
            </w:r>
          </w:p>
          <w:p w14:paraId="2DDECB5C" w14:textId="77777777" w:rsidR="003B714E" w:rsidRPr="007A1D0B" w:rsidRDefault="003B714E" w:rsidP="00423821">
            <w:pPr>
              <w:pStyle w:val="Default"/>
              <w:spacing w:before="100" w:after="100"/>
              <w:ind w:right="-4388"/>
              <w:rPr>
                <w:sz w:val="20"/>
                <w:szCs w:val="20"/>
              </w:rPr>
            </w:pPr>
          </w:p>
          <w:tbl>
            <w:tblPr>
              <w:tblStyle w:val="TableGrid"/>
              <w:tblW w:w="0" w:type="auto"/>
              <w:tblLayout w:type="fixed"/>
              <w:tblLook w:val="04A0" w:firstRow="1" w:lastRow="0" w:firstColumn="1" w:lastColumn="0" w:noHBand="0" w:noVBand="1"/>
            </w:tblPr>
            <w:tblGrid>
              <w:gridCol w:w="4846"/>
              <w:gridCol w:w="4846"/>
            </w:tblGrid>
            <w:tr w:rsidR="00423821" w:rsidRPr="007A1D0B" w14:paraId="2DDECB5F" w14:textId="77777777" w:rsidTr="00423821">
              <w:tc>
                <w:tcPr>
                  <w:tcW w:w="4846" w:type="dxa"/>
                </w:tcPr>
                <w:p w14:paraId="2DDECB5D" w14:textId="77777777" w:rsidR="00423821" w:rsidRPr="007A1D0B" w:rsidRDefault="00423821" w:rsidP="00423821">
                  <w:pPr>
                    <w:pStyle w:val="Default"/>
                    <w:spacing w:before="100" w:after="100"/>
                    <w:ind w:right="-4388"/>
                    <w:rPr>
                      <w:b/>
                      <w:sz w:val="20"/>
                      <w:szCs w:val="20"/>
                    </w:rPr>
                  </w:pPr>
                  <w:r w:rsidRPr="007A1D0B">
                    <w:rPr>
                      <w:b/>
                      <w:sz w:val="20"/>
                      <w:szCs w:val="20"/>
                    </w:rPr>
                    <w:t>Listed End Product:</w:t>
                  </w:r>
                </w:p>
              </w:tc>
              <w:tc>
                <w:tcPr>
                  <w:tcW w:w="4846" w:type="dxa"/>
                </w:tcPr>
                <w:p w14:paraId="2DDECB5E" w14:textId="77777777" w:rsidR="00423821" w:rsidRPr="007A1D0B" w:rsidRDefault="00423821" w:rsidP="00423821">
                  <w:pPr>
                    <w:pStyle w:val="Default"/>
                    <w:spacing w:before="100" w:after="100"/>
                    <w:ind w:right="-4388"/>
                    <w:rPr>
                      <w:b/>
                      <w:sz w:val="20"/>
                      <w:szCs w:val="20"/>
                    </w:rPr>
                  </w:pPr>
                  <w:r w:rsidRPr="007A1D0B">
                    <w:rPr>
                      <w:b/>
                      <w:sz w:val="20"/>
                      <w:szCs w:val="20"/>
                    </w:rPr>
                    <w:t>Listed Countries of Origin:</w:t>
                  </w:r>
                </w:p>
              </w:tc>
            </w:tr>
            <w:tr w:rsidR="00423821" w:rsidRPr="007A1D0B" w14:paraId="2DDECB62" w14:textId="77777777" w:rsidTr="00423821">
              <w:tc>
                <w:tcPr>
                  <w:tcW w:w="4846" w:type="dxa"/>
                </w:tcPr>
                <w:p w14:paraId="2DDECB60" w14:textId="77777777" w:rsidR="00423821" w:rsidRPr="007A1D0B" w:rsidRDefault="00423821" w:rsidP="00423821">
                  <w:pPr>
                    <w:pStyle w:val="Default"/>
                    <w:spacing w:before="100" w:after="100"/>
                    <w:ind w:right="-4388"/>
                    <w:rPr>
                      <w:sz w:val="20"/>
                      <w:szCs w:val="20"/>
                    </w:rPr>
                  </w:pPr>
                </w:p>
              </w:tc>
              <w:tc>
                <w:tcPr>
                  <w:tcW w:w="4846" w:type="dxa"/>
                </w:tcPr>
                <w:p w14:paraId="2DDECB61" w14:textId="77777777" w:rsidR="00423821" w:rsidRPr="007A1D0B" w:rsidRDefault="00423821" w:rsidP="00423821">
                  <w:pPr>
                    <w:pStyle w:val="Default"/>
                    <w:spacing w:before="100" w:after="100"/>
                    <w:ind w:right="-4388"/>
                    <w:rPr>
                      <w:sz w:val="20"/>
                      <w:szCs w:val="20"/>
                    </w:rPr>
                  </w:pPr>
                </w:p>
              </w:tc>
            </w:tr>
            <w:tr w:rsidR="00423821" w:rsidRPr="007A1D0B" w14:paraId="2DDECB65" w14:textId="77777777" w:rsidTr="00423821">
              <w:tc>
                <w:tcPr>
                  <w:tcW w:w="4846" w:type="dxa"/>
                </w:tcPr>
                <w:p w14:paraId="2DDECB63" w14:textId="77777777" w:rsidR="00423821" w:rsidRPr="007A1D0B" w:rsidRDefault="00423821" w:rsidP="00423821">
                  <w:pPr>
                    <w:pStyle w:val="Default"/>
                    <w:spacing w:before="100" w:after="100"/>
                    <w:ind w:right="-4388"/>
                    <w:rPr>
                      <w:sz w:val="20"/>
                      <w:szCs w:val="20"/>
                    </w:rPr>
                  </w:pPr>
                </w:p>
              </w:tc>
              <w:tc>
                <w:tcPr>
                  <w:tcW w:w="4846" w:type="dxa"/>
                </w:tcPr>
                <w:p w14:paraId="2DDECB64" w14:textId="77777777" w:rsidR="00423821" w:rsidRPr="007A1D0B" w:rsidRDefault="00423821" w:rsidP="00423821">
                  <w:pPr>
                    <w:pStyle w:val="Default"/>
                    <w:spacing w:before="100" w:after="100"/>
                    <w:ind w:right="-4388"/>
                    <w:rPr>
                      <w:sz w:val="20"/>
                      <w:szCs w:val="20"/>
                    </w:rPr>
                  </w:pPr>
                </w:p>
              </w:tc>
            </w:tr>
            <w:tr w:rsidR="00423821" w:rsidRPr="007A1D0B" w14:paraId="2DDECB68" w14:textId="77777777" w:rsidTr="00423821">
              <w:tc>
                <w:tcPr>
                  <w:tcW w:w="4846" w:type="dxa"/>
                </w:tcPr>
                <w:p w14:paraId="2DDECB66" w14:textId="77777777" w:rsidR="00423821" w:rsidRPr="007A1D0B" w:rsidRDefault="00423821" w:rsidP="00423821">
                  <w:pPr>
                    <w:pStyle w:val="Default"/>
                    <w:spacing w:before="100" w:after="100"/>
                    <w:ind w:right="-4388"/>
                    <w:rPr>
                      <w:sz w:val="20"/>
                      <w:szCs w:val="20"/>
                    </w:rPr>
                  </w:pPr>
                </w:p>
              </w:tc>
              <w:tc>
                <w:tcPr>
                  <w:tcW w:w="4846" w:type="dxa"/>
                </w:tcPr>
                <w:p w14:paraId="2DDECB67" w14:textId="77777777" w:rsidR="00423821" w:rsidRPr="007A1D0B" w:rsidRDefault="00423821" w:rsidP="00423821">
                  <w:pPr>
                    <w:pStyle w:val="Default"/>
                    <w:spacing w:before="100" w:after="100"/>
                    <w:ind w:right="-4388"/>
                    <w:rPr>
                      <w:sz w:val="20"/>
                      <w:szCs w:val="20"/>
                    </w:rPr>
                  </w:pPr>
                </w:p>
              </w:tc>
            </w:tr>
            <w:tr w:rsidR="00423821" w:rsidRPr="007A1D0B" w14:paraId="2DDECB6B" w14:textId="77777777" w:rsidTr="00423821">
              <w:tc>
                <w:tcPr>
                  <w:tcW w:w="4846" w:type="dxa"/>
                </w:tcPr>
                <w:p w14:paraId="2DDECB69" w14:textId="77777777" w:rsidR="00423821" w:rsidRPr="007A1D0B" w:rsidRDefault="00423821" w:rsidP="00423821">
                  <w:pPr>
                    <w:pStyle w:val="Default"/>
                    <w:spacing w:before="100" w:after="100"/>
                    <w:ind w:right="-4388"/>
                    <w:rPr>
                      <w:sz w:val="20"/>
                      <w:szCs w:val="20"/>
                    </w:rPr>
                  </w:pPr>
                </w:p>
              </w:tc>
              <w:tc>
                <w:tcPr>
                  <w:tcW w:w="4846" w:type="dxa"/>
                </w:tcPr>
                <w:p w14:paraId="2DDECB6A" w14:textId="77777777" w:rsidR="00423821" w:rsidRPr="007A1D0B" w:rsidRDefault="00423821" w:rsidP="00423821">
                  <w:pPr>
                    <w:pStyle w:val="Default"/>
                    <w:spacing w:before="100" w:after="100"/>
                    <w:ind w:right="-4388"/>
                    <w:rPr>
                      <w:sz w:val="20"/>
                      <w:szCs w:val="20"/>
                    </w:rPr>
                  </w:pPr>
                </w:p>
              </w:tc>
            </w:tr>
          </w:tbl>
          <w:p w14:paraId="2DDECB6C" w14:textId="77777777" w:rsidR="00423821" w:rsidRPr="007A1D0B" w:rsidRDefault="00423821" w:rsidP="00423821">
            <w:pPr>
              <w:pStyle w:val="Default"/>
              <w:spacing w:before="100" w:after="100"/>
              <w:ind w:right="-4388"/>
              <w:rPr>
                <w:sz w:val="20"/>
                <w:szCs w:val="20"/>
              </w:rPr>
            </w:pPr>
          </w:p>
        </w:tc>
        <w:tc>
          <w:tcPr>
            <w:tcW w:w="3568" w:type="dxa"/>
          </w:tcPr>
          <w:p w14:paraId="2DDECB6D" w14:textId="77777777" w:rsidR="00B012C4" w:rsidRPr="007A1D0B" w:rsidRDefault="00B012C4">
            <w:pPr>
              <w:pStyle w:val="Default"/>
              <w:spacing w:before="100" w:after="100"/>
              <w:rPr>
                <w:sz w:val="20"/>
                <w:szCs w:val="20"/>
              </w:rPr>
            </w:pPr>
          </w:p>
        </w:tc>
      </w:tr>
      <w:tr w:rsidR="00423821" w:rsidRPr="007A1D0B" w14:paraId="2DDECB71" w14:textId="77777777" w:rsidTr="00423821">
        <w:trPr>
          <w:trHeight w:val="130"/>
        </w:trPr>
        <w:tc>
          <w:tcPr>
            <w:tcW w:w="9918" w:type="dxa"/>
          </w:tcPr>
          <w:p w14:paraId="2DDECB6F" w14:textId="77777777" w:rsidR="00423821" w:rsidRPr="007A1D0B" w:rsidRDefault="00423821" w:rsidP="00423821">
            <w:pPr>
              <w:pStyle w:val="Default"/>
              <w:spacing w:before="100" w:after="100"/>
              <w:ind w:right="-4388"/>
              <w:rPr>
                <w:sz w:val="20"/>
                <w:szCs w:val="20"/>
              </w:rPr>
            </w:pPr>
          </w:p>
        </w:tc>
        <w:tc>
          <w:tcPr>
            <w:tcW w:w="3568" w:type="dxa"/>
          </w:tcPr>
          <w:p w14:paraId="2DDECB70" w14:textId="77777777" w:rsidR="00423821" w:rsidRPr="007A1D0B" w:rsidRDefault="00423821">
            <w:pPr>
              <w:pStyle w:val="Default"/>
              <w:spacing w:before="100" w:after="100"/>
              <w:rPr>
                <w:sz w:val="20"/>
                <w:szCs w:val="20"/>
              </w:rPr>
            </w:pPr>
          </w:p>
        </w:tc>
      </w:tr>
    </w:tbl>
    <w:p w14:paraId="2DDECB72" w14:textId="77777777" w:rsidR="00F031FB" w:rsidRPr="007A1D0B" w:rsidRDefault="00F031FB" w:rsidP="00F031FB">
      <w:pPr>
        <w:autoSpaceDE w:val="0"/>
        <w:autoSpaceDN w:val="0"/>
        <w:adjustRightInd w:val="0"/>
        <w:spacing w:before="100" w:after="10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w:t>
      </w:r>
      <w:r w:rsidRPr="007A1D0B">
        <w:rPr>
          <w:rFonts w:ascii="Times New Roman" w:hAnsi="Times New Roman" w:cs="Times New Roman"/>
          <w:i/>
          <w:iCs/>
          <w:color w:val="000000"/>
          <w:sz w:val="20"/>
          <w:szCs w:val="20"/>
        </w:rPr>
        <w:t>Certification</w:t>
      </w:r>
      <w:r w:rsidRPr="007A1D0B">
        <w:rPr>
          <w:rFonts w:ascii="Times New Roman" w:hAnsi="Times New Roman" w:cs="Times New Roman"/>
          <w:color w:val="000000"/>
          <w:sz w:val="20"/>
          <w:szCs w:val="20"/>
        </w:rPr>
        <w:t xml:space="preserve">. The Government will not make award to an offeror unless the offeror, by checking the appropriate block, certifies to either paragraph (c)(1) or paragraph (c)(2) of this provision. </w:t>
      </w:r>
    </w:p>
    <w:p w14:paraId="2DDECB73" w14:textId="77777777" w:rsidR="00F031FB" w:rsidRPr="007A1D0B" w:rsidRDefault="00F031FB" w:rsidP="00F031FB">
      <w:pPr>
        <w:autoSpaceDE w:val="0"/>
        <w:autoSpaceDN w:val="0"/>
        <w:adjustRightInd w:val="0"/>
        <w:spacing w:before="100" w:after="100" w:line="240" w:lineRule="auto"/>
        <w:ind w:left="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 (1) The offeror will not supply any end product listed in paragraph (b) of this provision that was mined, produced, or manufactured in a corresponding country as listed for that end product. </w:t>
      </w:r>
    </w:p>
    <w:p w14:paraId="2DDECB74" w14:textId="77777777" w:rsidR="00F031FB" w:rsidRPr="007A1D0B" w:rsidRDefault="00F031FB" w:rsidP="00F031FB">
      <w:pPr>
        <w:autoSpaceDE w:val="0"/>
        <w:autoSpaceDN w:val="0"/>
        <w:adjustRightInd w:val="0"/>
        <w:spacing w:after="0" w:line="240" w:lineRule="auto"/>
        <w:ind w:left="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 (2) The offeror may supply an end product listed in paragraph (b) of this provision that was mined, produced, or manufactured in the corresponding country as listed for that product. The offeror certifies that is has made a good faith effort to determine whether forced or indentured child labor was used to mine, produce, or manufacture such end product. On the basis of those efforts, the offeror certifies that it is not award of any such use of child labor. </w:t>
      </w:r>
    </w:p>
    <w:p w14:paraId="2DDECB75" w14:textId="77777777" w:rsidR="00F031FB" w:rsidRPr="007A1D0B" w:rsidRDefault="00F031FB" w:rsidP="00F031FB">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B76" w14:textId="77777777" w:rsidR="00320742" w:rsidRPr="007A1D0B" w:rsidRDefault="00320742" w:rsidP="00F031FB">
      <w:pPr>
        <w:autoSpaceDE w:val="0"/>
        <w:autoSpaceDN w:val="0"/>
        <w:adjustRightInd w:val="0"/>
        <w:spacing w:after="0" w:line="240" w:lineRule="auto"/>
        <w:rPr>
          <w:rFonts w:ascii="Times New Roman" w:hAnsi="Times New Roman" w:cs="Times New Roman"/>
          <w:b/>
          <w:bCs/>
          <w:color w:val="000000"/>
          <w:sz w:val="20"/>
          <w:szCs w:val="20"/>
        </w:rPr>
      </w:pPr>
    </w:p>
    <w:p w14:paraId="2DDECB77" w14:textId="77777777" w:rsidR="00320742" w:rsidRPr="007A1D0B" w:rsidRDefault="00320742" w:rsidP="00F031FB">
      <w:pPr>
        <w:autoSpaceDE w:val="0"/>
        <w:autoSpaceDN w:val="0"/>
        <w:adjustRightInd w:val="0"/>
        <w:spacing w:after="0" w:line="240" w:lineRule="auto"/>
        <w:rPr>
          <w:rFonts w:ascii="Times New Roman" w:hAnsi="Times New Roman" w:cs="Times New Roman"/>
          <w:b/>
          <w:bCs/>
          <w:color w:val="000000"/>
          <w:sz w:val="20"/>
          <w:szCs w:val="20"/>
        </w:rPr>
      </w:pPr>
    </w:p>
    <w:p w14:paraId="2DDECB78"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K-13 READ ONLY </w:t>
      </w:r>
    </w:p>
    <w:p w14:paraId="2DDECB79" w14:textId="77777777" w:rsidR="00946CE2" w:rsidRDefault="00946CE2" w:rsidP="00F031FB">
      <w:pPr>
        <w:autoSpaceDE w:val="0"/>
        <w:autoSpaceDN w:val="0"/>
        <w:adjustRightInd w:val="0"/>
        <w:spacing w:after="0" w:line="240" w:lineRule="auto"/>
        <w:ind w:firstLine="240"/>
        <w:rPr>
          <w:rFonts w:ascii="Times New Roman" w:hAnsi="Times New Roman" w:cs="Times New Roman"/>
          <w:color w:val="000000"/>
          <w:sz w:val="20"/>
          <w:szCs w:val="20"/>
        </w:rPr>
      </w:pPr>
    </w:p>
    <w:p w14:paraId="2DDECB7A"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certify that I have read and understand the provision. </w:t>
      </w:r>
    </w:p>
    <w:p w14:paraId="2DDECB7B"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7C"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B66FBF">
        <w:rPr>
          <w:rFonts w:ascii="Times New Roman" w:hAnsi="Times New Roman" w:cs="Times New Roman"/>
          <w:b/>
          <w:bCs/>
          <w:color w:val="000000"/>
          <w:sz w:val="20"/>
          <w:szCs w:val="20"/>
          <w:highlight w:val="green"/>
        </w:rPr>
        <w:t>FAR 52.222-21</w:t>
      </w:r>
      <w:r w:rsidRPr="007A1D0B">
        <w:rPr>
          <w:rFonts w:ascii="Times New Roman" w:hAnsi="Times New Roman" w:cs="Times New Roman"/>
          <w:b/>
          <w:bCs/>
          <w:color w:val="000000"/>
          <w:sz w:val="20"/>
          <w:szCs w:val="20"/>
        </w:rPr>
        <w:t xml:space="preserve"> PROHIBITION OF SEGREGATED FACILITIES (APR 2015) </w:t>
      </w:r>
    </w:p>
    <w:p w14:paraId="2DDECB7D"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Definitions. As used in this clause </w:t>
      </w:r>
    </w:p>
    <w:p w14:paraId="2DDECB7E"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“Gender identity” has the meaning given by the Department of Labor’s Office of Federal Contract Compliance Programs, and is found at </w:t>
      </w:r>
      <w:r w:rsidRPr="007A1D0B">
        <w:rPr>
          <w:rFonts w:ascii="Times New Roman" w:hAnsi="Times New Roman" w:cs="Times New Roman"/>
          <w:color w:val="000000"/>
          <w:sz w:val="20"/>
          <w:szCs w:val="20"/>
          <w:u w:val="single"/>
        </w:rPr>
        <w:t>www.dol.gov/ofccp/LGBT/LGBT_FAQs.html</w:t>
      </w:r>
      <w:r w:rsidRPr="007A1D0B">
        <w:rPr>
          <w:rFonts w:ascii="Times New Roman" w:hAnsi="Times New Roman" w:cs="Times New Roman"/>
          <w:color w:val="000000"/>
          <w:sz w:val="20"/>
          <w:szCs w:val="20"/>
        </w:rPr>
        <w:t xml:space="preserve">. </w:t>
      </w:r>
    </w:p>
    <w:p w14:paraId="2DDECB7F" w14:textId="77777777" w:rsidR="00F031FB" w:rsidRPr="007A1D0B" w:rsidRDefault="00F031FB" w:rsidP="006928E2">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 </w:t>
      </w:r>
    </w:p>
    <w:p w14:paraId="2DDECB80"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“Sexual orientation” has the meaning given by the Department of Labor’s Office of Federal Contract Compliance Programs, and is found at </w:t>
      </w:r>
      <w:r w:rsidRPr="007A1D0B">
        <w:rPr>
          <w:rFonts w:ascii="Times New Roman" w:hAnsi="Times New Roman" w:cs="Times New Roman"/>
          <w:color w:val="000000"/>
          <w:sz w:val="20"/>
          <w:szCs w:val="20"/>
          <w:u w:val="single"/>
        </w:rPr>
        <w:t>www.dol.gov/ofccp/LGBT/LGBT_FAQs.html</w:t>
      </w:r>
      <w:r w:rsidRPr="007A1D0B">
        <w:rPr>
          <w:rFonts w:ascii="Times New Roman" w:hAnsi="Times New Roman" w:cs="Times New Roman"/>
          <w:color w:val="000000"/>
          <w:sz w:val="20"/>
          <w:szCs w:val="20"/>
        </w:rPr>
        <w:t xml:space="preserve">. </w:t>
      </w:r>
    </w:p>
    <w:p w14:paraId="2DDECB81"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 </w:t>
      </w:r>
    </w:p>
    <w:p w14:paraId="2DDECB82"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The Contractor shall include this clause in every subcontract and purchase order that is subject to the Equal Opportunity clause of this contract. </w:t>
      </w:r>
    </w:p>
    <w:p w14:paraId="2DDECB83" w14:textId="77777777" w:rsidR="00F031FB" w:rsidRPr="007A1D0B" w:rsidRDefault="00F031FB" w:rsidP="00F031FB">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clause) </w:t>
      </w:r>
    </w:p>
    <w:p w14:paraId="2DDECB84"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85"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86"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K-14 </w:t>
      </w:r>
      <w:r w:rsidRPr="00B66FBF">
        <w:rPr>
          <w:rFonts w:ascii="Times New Roman" w:hAnsi="Times New Roman" w:cs="Times New Roman"/>
          <w:b/>
          <w:bCs/>
          <w:color w:val="000000"/>
          <w:sz w:val="20"/>
          <w:szCs w:val="20"/>
          <w:highlight w:val="green"/>
        </w:rPr>
        <w:t>FAR 52.222-22</w:t>
      </w:r>
      <w:r w:rsidRPr="007A1D0B">
        <w:rPr>
          <w:rFonts w:ascii="Times New Roman" w:hAnsi="Times New Roman" w:cs="Times New Roman"/>
          <w:b/>
          <w:bCs/>
          <w:color w:val="000000"/>
          <w:sz w:val="20"/>
          <w:szCs w:val="20"/>
        </w:rPr>
        <w:t xml:space="preserve"> PREVIOUS CONTRACTS AND COMPLIANCE REPORTS (FEB 1999) </w:t>
      </w:r>
    </w:p>
    <w:p w14:paraId="2DDECB87"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represents that: </w:t>
      </w:r>
    </w:p>
    <w:p w14:paraId="2DDECB88"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It </w:t>
      </w:r>
      <w:r w:rsidRPr="007A1D0B">
        <w:rPr>
          <w:rFonts w:ascii="Times New Roman" w:hAnsi="Times New Roman" w:cs="Times New Roman"/>
          <w:color w:val="000000"/>
          <w:sz w:val="20"/>
          <w:szCs w:val="20"/>
        </w:rPr>
        <w:t xml:space="preserve">has </w:t>
      </w:r>
      <w:r w:rsidRPr="007A1D0B">
        <w:rPr>
          <w:rFonts w:ascii="Times New Roman" w:hAnsi="Times New Roman" w:cs="Times New Roman"/>
          <w:color w:val="000000"/>
          <w:sz w:val="20"/>
          <w:szCs w:val="20"/>
        </w:rPr>
        <w:t xml:space="preserve">has not participated in a previous contract or subcontract subject the Equal Opportunity clause of this solicitation; </w:t>
      </w:r>
    </w:p>
    <w:p w14:paraId="2DDECB89"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It </w:t>
      </w:r>
      <w:r w:rsidRPr="007A1D0B">
        <w:rPr>
          <w:rFonts w:ascii="Times New Roman" w:hAnsi="Times New Roman" w:cs="Times New Roman"/>
          <w:color w:val="000000"/>
          <w:sz w:val="20"/>
          <w:szCs w:val="20"/>
        </w:rPr>
        <w:t xml:space="preserve">has </w:t>
      </w:r>
      <w:r w:rsidRPr="007A1D0B">
        <w:rPr>
          <w:rFonts w:ascii="Times New Roman" w:hAnsi="Times New Roman" w:cs="Times New Roman"/>
          <w:color w:val="000000"/>
          <w:sz w:val="20"/>
          <w:szCs w:val="20"/>
        </w:rPr>
        <w:t xml:space="preserve">has not filed all required compliance reports; and </w:t>
      </w:r>
    </w:p>
    <w:p w14:paraId="2DDECB8A"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Representations indicating submission of required compliance reports, signed by proposed subcontractors, will be obtained before subcontract awards. </w:t>
      </w:r>
    </w:p>
    <w:p w14:paraId="2DDECB8B"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p>
    <w:p w14:paraId="2DDECB8C" w14:textId="77777777" w:rsidR="00F031FB" w:rsidRPr="007A1D0B" w:rsidRDefault="00F031FB" w:rsidP="00F031FB">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B8D"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8E"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K-15 </w:t>
      </w:r>
      <w:r w:rsidRPr="00B66FBF">
        <w:rPr>
          <w:rFonts w:ascii="Times New Roman" w:hAnsi="Times New Roman" w:cs="Times New Roman"/>
          <w:b/>
          <w:bCs/>
          <w:color w:val="000000"/>
          <w:sz w:val="20"/>
          <w:szCs w:val="20"/>
          <w:highlight w:val="green"/>
        </w:rPr>
        <w:t>FAR 52.222-25</w:t>
      </w:r>
      <w:r w:rsidRPr="007A1D0B">
        <w:rPr>
          <w:rFonts w:ascii="Times New Roman" w:hAnsi="Times New Roman" w:cs="Times New Roman"/>
          <w:b/>
          <w:bCs/>
          <w:color w:val="000000"/>
          <w:sz w:val="20"/>
          <w:szCs w:val="20"/>
        </w:rPr>
        <w:t xml:space="preserve"> AFFIRMATIVE ACTION COMPLIANCE (APR 1984) </w:t>
      </w:r>
    </w:p>
    <w:p w14:paraId="2DDECB8F"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represents that: </w:t>
      </w:r>
    </w:p>
    <w:p w14:paraId="2DDECB90"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It </w:t>
      </w:r>
      <w:r w:rsidRPr="007A1D0B">
        <w:rPr>
          <w:rFonts w:ascii="Times New Roman" w:hAnsi="Times New Roman" w:cs="Times New Roman"/>
          <w:color w:val="000000"/>
          <w:sz w:val="20"/>
          <w:szCs w:val="20"/>
        </w:rPr>
        <w:t xml:space="preserve">has developed and has on file, </w:t>
      </w:r>
      <w:r w:rsidRPr="007A1D0B">
        <w:rPr>
          <w:rFonts w:ascii="Times New Roman" w:hAnsi="Times New Roman" w:cs="Times New Roman"/>
          <w:color w:val="000000"/>
          <w:sz w:val="20"/>
          <w:szCs w:val="20"/>
        </w:rPr>
        <w:t>has not developed and does not have on file, at each establishment, affirmative action programs required by the rules and regulations of the Secretary of Labor (</w:t>
      </w:r>
      <w:r w:rsidRPr="00A26B4D">
        <w:rPr>
          <w:rFonts w:ascii="Times New Roman" w:hAnsi="Times New Roman" w:cs="Times New Roman"/>
          <w:color w:val="000000"/>
          <w:sz w:val="20"/>
          <w:szCs w:val="20"/>
          <w:highlight w:val="green"/>
        </w:rPr>
        <w:t>41 CFR 60-1 and 60-2</w:t>
      </w:r>
      <w:r w:rsidRPr="007A1D0B">
        <w:rPr>
          <w:rFonts w:ascii="Times New Roman" w:hAnsi="Times New Roman" w:cs="Times New Roman"/>
          <w:color w:val="000000"/>
          <w:sz w:val="20"/>
          <w:szCs w:val="20"/>
        </w:rPr>
        <w:t xml:space="preserve">); or </w:t>
      </w:r>
    </w:p>
    <w:p w14:paraId="2DDECB91"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It </w:t>
      </w:r>
      <w:r w:rsidRPr="007A1D0B">
        <w:rPr>
          <w:rFonts w:ascii="Times New Roman" w:hAnsi="Times New Roman" w:cs="Times New Roman"/>
          <w:color w:val="000000"/>
          <w:sz w:val="20"/>
          <w:szCs w:val="20"/>
        </w:rPr>
        <w:t xml:space="preserve">has not previously had contracts subject to the written affirmative action programs requirement of the rules and regulations of the Secretary of Labor. </w:t>
      </w:r>
    </w:p>
    <w:p w14:paraId="2DDECB92"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p>
    <w:p w14:paraId="2DDECB93" w14:textId="77777777" w:rsidR="00F031FB" w:rsidRPr="007A1D0B" w:rsidRDefault="00F031FB" w:rsidP="00F031FB">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B94"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95"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K-16 READ ONLY </w:t>
      </w:r>
    </w:p>
    <w:p w14:paraId="2DDECB96"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certify that I have read and understand the provision. </w:t>
      </w:r>
    </w:p>
    <w:p w14:paraId="2DDECB97"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98" w14:textId="77777777" w:rsidR="00F031FB" w:rsidRPr="007A1D0B" w:rsidRDefault="00B66FBF" w:rsidP="00F031FB">
      <w:pPr>
        <w:autoSpaceDE w:val="0"/>
        <w:autoSpaceDN w:val="0"/>
        <w:adjustRightInd w:val="0"/>
        <w:spacing w:after="0" w:line="240" w:lineRule="auto"/>
        <w:rPr>
          <w:rFonts w:ascii="Times New Roman" w:hAnsi="Times New Roman" w:cs="Times New Roman"/>
          <w:color w:val="000000"/>
          <w:sz w:val="20"/>
          <w:szCs w:val="20"/>
        </w:rPr>
      </w:pPr>
      <w:r w:rsidRPr="00B66FBF">
        <w:rPr>
          <w:rFonts w:ascii="Times New Roman" w:hAnsi="Times New Roman" w:cs="Times New Roman"/>
          <w:b/>
          <w:bCs/>
          <w:color w:val="000000"/>
          <w:sz w:val="20"/>
          <w:szCs w:val="20"/>
          <w:highlight w:val="green"/>
        </w:rPr>
        <w:t xml:space="preserve">FAR </w:t>
      </w:r>
      <w:r w:rsidR="00F031FB" w:rsidRPr="00B66FBF">
        <w:rPr>
          <w:rFonts w:ascii="Times New Roman" w:hAnsi="Times New Roman" w:cs="Times New Roman"/>
          <w:b/>
          <w:bCs/>
          <w:color w:val="000000"/>
          <w:sz w:val="20"/>
          <w:szCs w:val="20"/>
          <w:highlight w:val="green"/>
        </w:rPr>
        <w:t>52.222-38</w:t>
      </w:r>
      <w:r w:rsidR="00F031FB" w:rsidRPr="007A1D0B">
        <w:rPr>
          <w:rFonts w:ascii="Times New Roman" w:hAnsi="Times New Roman" w:cs="Times New Roman"/>
          <w:b/>
          <w:bCs/>
          <w:color w:val="000000"/>
          <w:sz w:val="20"/>
          <w:szCs w:val="20"/>
        </w:rPr>
        <w:t xml:space="preserve"> COMPLIANCE WITH VETERANS’ EMPLOYMENT REPORTING REQUIREMENTS (FEB 2016) </w:t>
      </w:r>
    </w:p>
    <w:p w14:paraId="2DDECB99"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By submission of its offer, the offeror represents that, if it is subject to the reporting requirements of </w:t>
      </w:r>
      <w:r w:rsidRPr="00771546">
        <w:rPr>
          <w:rFonts w:ascii="Times New Roman" w:hAnsi="Times New Roman" w:cs="Times New Roman"/>
          <w:color w:val="000000"/>
          <w:sz w:val="20"/>
          <w:szCs w:val="20"/>
          <w:highlight w:val="green"/>
          <w:u w:val="single"/>
        </w:rPr>
        <w:t>38 U.S.C. 4212(d)</w:t>
      </w:r>
      <w:r w:rsidRPr="007A1D0B">
        <w:rPr>
          <w:rFonts w:ascii="Times New Roman" w:hAnsi="Times New Roman" w:cs="Times New Roman"/>
          <w:color w:val="000000"/>
          <w:sz w:val="20"/>
          <w:szCs w:val="20"/>
          <w:u w:val="single"/>
        </w:rPr>
        <w:t xml:space="preserve"> </w:t>
      </w:r>
      <w:r w:rsidRPr="007A1D0B">
        <w:rPr>
          <w:rFonts w:ascii="Times New Roman" w:hAnsi="Times New Roman" w:cs="Times New Roman"/>
          <w:color w:val="000000"/>
          <w:sz w:val="20"/>
          <w:szCs w:val="20"/>
        </w:rPr>
        <w:t xml:space="preserve">(i.e., if it has any contract containing Federal Acquisition Regulation clause </w:t>
      </w:r>
      <w:r w:rsidR="00771546" w:rsidRPr="00771546">
        <w:rPr>
          <w:rFonts w:ascii="Times New Roman" w:hAnsi="Times New Roman" w:cs="Times New Roman"/>
          <w:color w:val="000000"/>
          <w:sz w:val="20"/>
          <w:szCs w:val="20"/>
          <w:highlight w:val="green"/>
        </w:rPr>
        <w:t xml:space="preserve">FAR </w:t>
      </w:r>
      <w:r w:rsidRPr="00771546">
        <w:rPr>
          <w:rFonts w:ascii="Times New Roman" w:hAnsi="Times New Roman" w:cs="Times New Roman"/>
          <w:color w:val="000000"/>
          <w:sz w:val="20"/>
          <w:szCs w:val="20"/>
          <w:highlight w:val="green"/>
          <w:u w:val="single"/>
        </w:rPr>
        <w:t>52.222-37</w:t>
      </w:r>
      <w:r w:rsidRPr="007A1D0B">
        <w:rPr>
          <w:rFonts w:ascii="Times New Roman" w:hAnsi="Times New Roman" w:cs="Times New Roman"/>
          <w:color w:val="000000"/>
          <w:sz w:val="20"/>
          <w:szCs w:val="20"/>
        </w:rPr>
        <w:t xml:space="preserve">, Employment Reports on Veterans), it has filed the most recent VETS-4212A Report required by that clause. </w:t>
      </w:r>
    </w:p>
    <w:p w14:paraId="2DDECB9A" w14:textId="77777777" w:rsidR="003B714E" w:rsidRDefault="003B714E" w:rsidP="006928E2">
      <w:pPr>
        <w:autoSpaceDE w:val="0"/>
        <w:autoSpaceDN w:val="0"/>
        <w:adjustRightInd w:val="0"/>
        <w:spacing w:after="0" w:line="240" w:lineRule="auto"/>
        <w:jc w:val="center"/>
        <w:rPr>
          <w:rFonts w:ascii="Times New Roman" w:hAnsi="Times New Roman" w:cs="Times New Roman"/>
          <w:color w:val="000000"/>
          <w:sz w:val="20"/>
          <w:szCs w:val="20"/>
        </w:rPr>
      </w:pPr>
    </w:p>
    <w:p w14:paraId="2DDECB9B" w14:textId="77777777" w:rsidR="006928E2" w:rsidRPr="007A1D0B" w:rsidRDefault="00F031FB" w:rsidP="006928E2">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(End of provision)</w:t>
      </w:r>
    </w:p>
    <w:p w14:paraId="2DDECB9C" w14:textId="77777777" w:rsidR="006928E2" w:rsidRPr="007A1D0B" w:rsidRDefault="006928E2" w:rsidP="006928E2">
      <w:pPr>
        <w:autoSpaceDE w:val="0"/>
        <w:autoSpaceDN w:val="0"/>
        <w:adjustRightInd w:val="0"/>
        <w:spacing w:after="0" w:line="240" w:lineRule="auto"/>
        <w:rPr>
          <w:rFonts w:ascii="Times New Roman" w:hAnsi="Times New Roman" w:cs="Times New Roman"/>
          <w:color w:val="000000"/>
          <w:sz w:val="20"/>
          <w:szCs w:val="20"/>
        </w:rPr>
      </w:pPr>
    </w:p>
    <w:p w14:paraId="2DDECB9D" w14:textId="77777777" w:rsidR="00F031FB" w:rsidRPr="007A1D0B" w:rsidRDefault="00F031FB" w:rsidP="006928E2">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K-17 </w:t>
      </w:r>
      <w:r w:rsidR="00B66FBF" w:rsidRPr="00B66FBF">
        <w:rPr>
          <w:rFonts w:ascii="Times New Roman" w:hAnsi="Times New Roman" w:cs="Times New Roman"/>
          <w:b/>
          <w:bCs/>
          <w:color w:val="000000"/>
          <w:sz w:val="20"/>
          <w:szCs w:val="20"/>
          <w:highlight w:val="green"/>
        </w:rPr>
        <w:t xml:space="preserve">FAR </w:t>
      </w:r>
      <w:r w:rsidRPr="00B66FBF">
        <w:rPr>
          <w:rFonts w:ascii="Times New Roman" w:hAnsi="Times New Roman" w:cs="Times New Roman"/>
          <w:b/>
          <w:bCs/>
          <w:color w:val="000000"/>
          <w:sz w:val="20"/>
          <w:szCs w:val="20"/>
          <w:highlight w:val="green"/>
        </w:rPr>
        <w:t>52.222-48</w:t>
      </w:r>
      <w:r w:rsidRPr="007A1D0B">
        <w:rPr>
          <w:rFonts w:ascii="Times New Roman" w:hAnsi="Times New Roman" w:cs="Times New Roman"/>
          <w:b/>
          <w:bCs/>
          <w:color w:val="000000"/>
          <w:sz w:val="20"/>
          <w:szCs w:val="20"/>
        </w:rPr>
        <w:t xml:space="preserve"> EXEMPTION FROM APPLICATION OF THE SERVICE CONTRACT ACT TO CONTRACTS FOR MAINTENANCE, CALIBRATION, OR REPAIR OF CERTAIN EQUIPMENT CERTIFICATION (MAY 2014) </w:t>
      </w:r>
    </w:p>
    <w:p w14:paraId="2DDECB9E" w14:textId="77777777" w:rsidR="003B714E" w:rsidRDefault="003B714E" w:rsidP="00F031FB">
      <w:pPr>
        <w:autoSpaceDE w:val="0"/>
        <w:autoSpaceDN w:val="0"/>
        <w:adjustRightInd w:val="0"/>
        <w:spacing w:after="0" w:line="240" w:lineRule="auto"/>
        <w:ind w:firstLine="240"/>
        <w:rPr>
          <w:rFonts w:ascii="Times New Roman" w:hAnsi="Times New Roman" w:cs="Times New Roman"/>
          <w:color w:val="000000"/>
          <w:sz w:val="20"/>
          <w:szCs w:val="20"/>
        </w:rPr>
      </w:pPr>
    </w:p>
    <w:p w14:paraId="2DDECB9F"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shall check the following certification: </w:t>
      </w:r>
    </w:p>
    <w:p w14:paraId="2DDECBA0" w14:textId="77777777" w:rsidR="00F031FB" w:rsidRPr="007A1D0B" w:rsidRDefault="00F031FB" w:rsidP="00F031FB">
      <w:pPr>
        <w:autoSpaceDE w:val="0"/>
        <w:autoSpaceDN w:val="0"/>
        <w:adjustRightInd w:val="0"/>
        <w:spacing w:before="240" w:after="240" w:line="240" w:lineRule="auto"/>
        <w:jc w:val="center"/>
        <w:rPr>
          <w:rFonts w:ascii="Times New Roman" w:hAnsi="Times New Roman" w:cs="Times New Roman"/>
          <w:color w:val="000000"/>
          <w:sz w:val="16"/>
          <w:szCs w:val="16"/>
        </w:rPr>
      </w:pP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ERTIFICATION </w:t>
      </w:r>
    </w:p>
    <w:p w14:paraId="2DDECBA1" w14:textId="77777777" w:rsidR="00F031FB" w:rsidRPr="007A1D0B" w:rsidRDefault="00F031FB" w:rsidP="00F031FB">
      <w:pPr>
        <w:autoSpaceDE w:val="0"/>
        <w:autoSpaceDN w:val="0"/>
        <w:adjustRightInd w:val="0"/>
        <w:spacing w:before="240" w:after="240" w:line="240" w:lineRule="auto"/>
        <w:ind w:left="240" w:right="240"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w:t>
      </w: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does </w:t>
      </w: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does not certify that— </w:t>
      </w:r>
    </w:p>
    <w:p w14:paraId="2DDECBA2"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The items of equipment to be serviced under this contract are used regularly for other than Government purposes, and are sold or traded by the offeror (or subcontractor in the case of an exempt subcontractor) in substantial quantities to the general public in the course of normal business operations; </w:t>
      </w:r>
    </w:p>
    <w:p w14:paraId="2DDECBA3"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The services will be furnished at prices which are, or are based on, established catalog or market prices for the maintenance, calibration, or repair of equipment. </w:t>
      </w:r>
    </w:p>
    <w:p w14:paraId="2DDECBA4" w14:textId="77777777" w:rsidR="00F031FB" w:rsidRPr="007A1D0B" w:rsidRDefault="00F031FB" w:rsidP="00F031FB">
      <w:pPr>
        <w:autoSpaceDE w:val="0"/>
        <w:autoSpaceDN w:val="0"/>
        <w:adjustRightInd w:val="0"/>
        <w:spacing w:after="0" w:line="240" w:lineRule="auto"/>
        <w:ind w:firstLine="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w:t>
      </w:r>
    </w:p>
    <w:p w14:paraId="2DDECBA5" w14:textId="77777777" w:rsidR="00F031FB" w:rsidRPr="007A1D0B" w:rsidRDefault="00F031FB" w:rsidP="00F031FB">
      <w:pPr>
        <w:autoSpaceDE w:val="0"/>
        <w:autoSpaceDN w:val="0"/>
        <w:adjustRightInd w:val="0"/>
        <w:spacing w:after="0" w:line="240" w:lineRule="auto"/>
        <w:ind w:firstLine="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(ii) An “established market price” is a current price, established in the usual course of trade between buyers and sellers free to bargain, which can be substantiated from sources independent of the manufacturer or offeror; and </w:t>
      </w:r>
    </w:p>
    <w:p w14:paraId="2DDECBA6"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(3) The compensation (wage and fringe benefits) plan for all service employees performing work under the contract are the same as that used for these employees and equivalent employees servicing the same equipment of commercial customers. </w:t>
      </w:r>
    </w:p>
    <w:p w14:paraId="2DDECBA7"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w:t>
      </w:r>
      <w:r w:rsidRPr="007A1D0B">
        <w:rPr>
          <w:rFonts w:ascii="Times New Roman" w:hAnsi="Times New Roman" w:cs="Times New Roman"/>
          <w:color w:val="000000"/>
          <w:sz w:val="20"/>
          <w:szCs w:val="20"/>
          <w:u w:val="single"/>
        </w:rPr>
        <w:t>22.1003-4</w:t>
      </w:r>
      <w:r w:rsidRPr="007A1D0B">
        <w:rPr>
          <w:rFonts w:ascii="Times New Roman" w:hAnsi="Times New Roman" w:cs="Times New Roman"/>
          <w:color w:val="000000"/>
          <w:sz w:val="20"/>
          <w:szCs w:val="20"/>
        </w:rPr>
        <w:t>(c)(3) that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statute— </w:t>
      </w:r>
    </w:p>
    <w:p w14:paraId="2DDECBA8"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(1) Will not apply to this offeror, then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clause in this solicitation will not be included in any resultant contract to this offeror; or </w:t>
      </w:r>
    </w:p>
    <w:p w14:paraId="2DDECBA9"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Will apply to this offeror, then the clause at </w:t>
      </w:r>
      <w:r w:rsidRPr="007A1D0B">
        <w:rPr>
          <w:rFonts w:ascii="Times New Roman" w:hAnsi="Times New Roman" w:cs="Times New Roman"/>
          <w:color w:val="000000"/>
          <w:sz w:val="20"/>
          <w:szCs w:val="20"/>
          <w:u w:val="single"/>
        </w:rPr>
        <w:t>52.222-51</w:t>
      </w:r>
      <w:r w:rsidRPr="007A1D0B">
        <w:rPr>
          <w:rFonts w:ascii="Times New Roman" w:hAnsi="Times New Roman" w:cs="Times New Roman"/>
          <w:color w:val="000000"/>
          <w:sz w:val="20"/>
          <w:szCs w:val="20"/>
        </w:rPr>
        <w:t>, Exemption from Application of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to Contracts for Maintenance, Calibration, or Repair of Certain Equipment-Requirements, in this solicitation will not be included in any resultant contract awarded to this offeror, and the offeror may be provided an opportunity to submit a new offer on that basis. </w:t>
      </w:r>
    </w:p>
    <w:p w14:paraId="2DDECBAA"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If the offeror does not certify to the conditions in paragraph (a) of this provision— </w:t>
      </w:r>
    </w:p>
    <w:p w14:paraId="2DDECBAB"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The clause in this solicitation at </w:t>
      </w:r>
      <w:r w:rsidRPr="007A1D0B">
        <w:rPr>
          <w:rFonts w:ascii="Times New Roman" w:hAnsi="Times New Roman" w:cs="Times New Roman"/>
          <w:color w:val="000000"/>
          <w:sz w:val="20"/>
          <w:szCs w:val="20"/>
          <w:u w:val="single"/>
        </w:rPr>
        <w:t>52.222-51</w:t>
      </w:r>
      <w:r w:rsidRPr="007A1D0B">
        <w:rPr>
          <w:rFonts w:ascii="Times New Roman" w:hAnsi="Times New Roman" w:cs="Times New Roman"/>
          <w:color w:val="000000"/>
          <w:sz w:val="20"/>
          <w:szCs w:val="20"/>
        </w:rPr>
        <w:t>, Exemption from Application of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to Contracts for Maintenance, Calibration, or Repair of Certain Equipment—Requirements, will not be included in any resultant contract awarded to this offeror; and </w:t>
      </w:r>
    </w:p>
    <w:p w14:paraId="2DDECBAC"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(2) The offeror shall notify the Contracting Officer as soon as possible, if the Contracting Officer did not attach a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wage determination to the solicitation. </w:t>
      </w:r>
    </w:p>
    <w:p w14:paraId="2DDECBAD"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 The Contracting Officer may not make an award to the offeror, if the offeror fails to execute the certification in paragraph (a) of this provision or to contact the Contracting Officer as required in paragraph (c) of this provision. </w:t>
      </w:r>
    </w:p>
    <w:p w14:paraId="2DDECBAE" w14:textId="77777777" w:rsidR="006928E2" w:rsidRPr="007A1D0B" w:rsidRDefault="00F031FB" w:rsidP="006928E2">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(End of Provision)</w:t>
      </w:r>
    </w:p>
    <w:p w14:paraId="2DDECBAF" w14:textId="77777777" w:rsidR="006928E2" w:rsidRPr="007A1D0B" w:rsidRDefault="006928E2" w:rsidP="006928E2">
      <w:pPr>
        <w:autoSpaceDE w:val="0"/>
        <w:autoSpaceDN w:val="0"/>
        <w:adjustRightInd w:val="0"/>
        <w:spacing w:after="0" w:line="240" w:lineRule="auto"/>
        <w:jc w:val="center"/>
        <w:rPr>
          <w:rFonts w:ascii="Times New Roman" w:hAnsi="Times New Roman" w:cs="Times New Roman"/>
          <w:color w:val="000000"/>
          <w:sz w:val="20"/>
          <w:szCs w:val="20"/>
        </w:rPr>
      </w:pPr>
    </w:p>
    <w:p w14:paraId="2DDECBB0" w14:textId="77777777" w:rsidR="00F031FB" w:rsidRPr="007A1D0B" w:rsidRDefault="00F031FB" w:rsidP="006928E2">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K-18 </w:t>
      </w:r>
      <w:r w:rsidRPr="00B75CF7">
        <w:rPr>
          <w:rFonts w:ascii="Times New Roman" w:hAnsi="Times New Roman" w:cs="Times New Roman"/>
          <w:b/>
          <w:bCs/>
          <w:color w:val="000000"/>
          <w:sz w:val="20"/>
          <w:szCs w:val="20"/>
          <w:highlight w:val="green"/>
        </w:rPr>
        <w:t>FAR 52.222-52</w:t>
      </w:r>
      <w:r w:rsidRPr="007A1D0B">
        <w:rPr>
          <w:rFonts w:ascii="Times New Roman" w:hAnsi="Times New Roman" w:cs="Times New Roman"/>
          <w:b/>
          <w:bCs/>
          <w:color w:val="000000"/>
          <w:sz w:val="20"/>
          <w:szCs w:val="20"/>
        </w:rPr>
        <w:t xml:space="preserve"> EXEMPTION FROM APPLICATION OF THE SERVICE CONTRACT LABOR STANDA</w:t>
      </w:r>
      <w:r w:rsidR="003B714E">
        <w:rPr>
          <w:rFonts w:ascii="Times New Roman" w:hAnsi="Times New Roman" w:cs="Times New Roman"/>
          <w:b/>
          <w:bCs/>
          <w:color w:val="000000"/>
          <w:sz w:val="20"/>
          <w:szCs w:val="20"/>
        </w:rPr>
        <w:t>YULISTA</w:t>
      </w:r>
      <w:r w:rsidRPr="007A1D0B">
        <w:rPr>
          <w:rFonts w:ascii="Times New Roman" w:hAnsi="Times New Roman" w:cs="Times New Roman"/>
          <w:b/>
          <w:bCs/>
          <w:color w:val="000000"/>
          <w:sz w:val="20"/>
          <w:szCs w:val="20"/>
        </w:rPr>
        <w:t xml:space="preserve">TO CONTRACTS FOR CERTAIN SERVICES—CERTIFICATION. (MAY 2014) </w:t>
      </w:r>
    </w:p>
    <w:p w14:paraId="2DDECBB1"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The offeror shall check the following certification: </w:t>
      </w:r>
    </w:p>
    <w:p w14:paraId="2DDECBB2" w14:textId="77777777" w:rsidR="00F031FB" w:rsidRPr="007A1D0B" w:rsidRDefault="00F031FB" w:rsidP="00F031FB">
      <w:pPr>
        <w:autoSpaceDE w:val="0"/>
        <w:autoSpaceDN w:val="0"/>
        <w:adjustRightInd w:val="0"/>
        <w:spacing w:before="240" w:after="240" w:line="240" w:lineRule="auto"/>
        <w:jc w:val="center"/>
        <w:rPr>
          <w:rFonts w:ascii="Times New Roman" w:hAnsi="Times New Roman" w:cs="Times New Roman"/>
          <w:color w:val="000000"/>
          <w:sz w:val="16"/>
          <w:szCs w:val="16"/>
        </w:rPr>
      </w:pP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ERTIFICATION </w:t>
      </w:r>
    </w:p>
    <w:p w14:paraId="2DDECBB3" w14:textId="77777777" w:rsidR="00F031FB" w:rsidRPr="007A1D0B" w:rsidRDefault="00F031FB" w:rsidP="00F031FB">
      <w:pPr>
        <w:autoSpaceDE w:val="0"/>
        <w:autoSpaceDN w:val="0"/>
        <w:adjustRightInd w:val="0"/>
        <w:spacing w:before="240" w:after="240" w:line="240" w:lineRule="auto"/>
        <w:ind w:left="240" w:right="240"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w:t>
      </w: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does </w:t>
      </w: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does not certify that— </w:t>
      </w:r>
    </w:p>
    <w:p w14:paraId="2DDECBB4"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The services under the contract are offered and sold regularly to non-Governmental customers, and are provided by the offeror (or subcontractor in the case of an exempt subcontract) to the general public in substantial quantities in the course of normal business operations; </w:t>
      </w:r>
    </w:p>
    <w:p w14:paraId="2DDECBB5"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general public. An “established market price” is a current price, established in the usual course of ordinary and usual trade between buyers and sellers free to bargain, which can be substantiated from sources independent of the manufacturer or offeror; </w:t>
      </w:r>
    </w:p>
    <w:p w14:paraId="2DDECBB6"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(3)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 </w:t>
      </w:r>
    </w:p>
    <w:p w14:paraId="2DDECBB7"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(4) The offeror uses the same compensation (wage and fringe benefits) plan for all service employees performing work under the contract as the offeror uses for these employees and for equivalent employees servicing commercial customers. </w:t>
      </w:r>
    </w:p>
    <w:p w14:paraId="2DDECBB8"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w:t>
      </w:r>
      <w:r w:rsidRPr="00B75CF7">
        <w:rPr>
          <w:rFonts w:ascii="Times New Roman" w:hAnsi="Times New Roman" w:cs="Times New Roman"/>
          <w:color w:val="000000"/>
          <w:sz w:val="20"/>
          <w:szCs w:val="20"/>
          <w:highlight w:val="green"/>
        </w:rPr>
        <w:t xml:space="preserve">FAR </w:t>
      </w:r>
      <w:r w:rsidRPr="00B75CF7">
        <w:rPr>
          <w:rFonts w:ascii="Times New Roman" w:hAnsi="Times New Roman" w:cs="Times New Roman"/>
          <w:color w:val="000000"/>
          <w:sz w:val="20"/>
          <w:szCs w:val="20"/>
          <w:highlight w:val="green"/>
          <w:u w:val="single"/>
        </w:rPr>
        <w:t>22.1003-4</w:t>
      </w:r>
      <w:r w:rsidRPr="00B75CF7">
        <w:rPr>
          <w:rFonts w:ascii="Times New Roman" w:hAnsi="Times New Roman" w:cs="Times New Roman"/>
          <w:color w:val="000000"/>
          <w:sz w:val="20"/>
          <w:szCs w:val="20"/>
          <w:highlight w:val="green"/>
        </w:rPr>
        <w:t>(d)(3)</w:t>
      </w:r>
      <w:r w:rsidRPr="007A1D0B">
        <w:rPr>
          <w:rFonts w:ascii="Times New Roman" w:hAnsi="Times New Roman" w:cs="Times New Roman"/>
          <w:color w:val="000000"/>
          <w:sz w:val="20"/>
          <w:szCs w:val="20"/>
        </w:rPr>
        <w:t xml:space="preserve"> that the Service Contract Labor Standa</w:t>
      </w:r>
      <w:r w:rsidR="003B714E">
        <w:rPr>
          <w:rFonts w:ascii="Times New Roman" w:hAnsi="Times New Roman" w:cs="Times New Roman"/>
          <w:color w:val="000000"/>
          <w:sz w:val="20"/>
          <w:szCs w:val="20"/>
        </w:rPr>
        <w:t>rds s</w:t>
      </w:r>
      <w:r w:rsidRPr="007A1D0B">
        <w:rPr>
          <w:rFonts w:ascii="Times New Roman" w:hAnsi="Times New Roman" w:cs="Times New Roman"/>
          <w:color w:val="000000"/>
          <w:sz w:val="20"/>
          <w:szCs w:val="20"/>
        </w:rPr>
        <w:t xml:space="preserve">tatute— </w:t>
      </w:r>
    </w:p>
    <w:p w14:paraId="2DDECBB9"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(1) Will not apply to this offeror, then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clause in this solicitation will not be included in any resultant contract to this offeror; or </w:t>
      </w:r>
    </w:p>
    <w:p w14:paraId="2DDECBBA"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Will apply to this offeror, then the clause at </w:t>
      </w:r>
      <w:r w:rsidRPr="00B75CF7">
        <w:rPr>
          <w:rFonts w:ascii="Times New Roman" w:hAnsi="Times New Roman" w:cs="Times New Roman"/>
          <w:color w:val="000000"/>
          <w:sz w:val="20"/>
          <w:szCs w:val="20"/>
          <w:highlight w:val="green"/>
        </w:rPr>
        <w:t xml:space="preserve">FAR </w:t>
      </w:r>
      <w:r w:rsidRPr="00B75CF7">
        <w:rPr>
          <w:rFonts w:ascii="Times New Roman" w:hAnsi="Times New Roman" w:cs="Times New Roman"/>
          <w:color w:val="000000"/>
          <w:sz w:val="20"/>
          <w:szCs w:val="20"/>
          <w:highlight w:val="green"/>
          <w:u w:val="single"/>
        </w:rPr>
        <w:t>52.222-53</w:t>
      </w:r>
      <w:r w:rsidRPr="007A1D0B">
        <w:rPr>
          <w:rFonts w:ascii="Times New Roman" w:hAnsi="Times New Roman" w:cs="Times New Roman"/>
          <w:color w:val="000000"/>
          <w:sz w:val="20"/>
          <w:szCs w:val="20"/>
        </w:rPr>
        <w:t>, Exemption from Application of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to Contracts for Certain Services—Requirements, in this solicitation will not be included in any resultant contract awarded to this offer, and the offeror may be provided an opportunity to submit a new offer on that basis. </w:t>
      </w:r>
    </w:p>
    <w:p w14:paraId="2DDECBBB"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If the offeror does not certify to the conditions in paragraph (a) of this provision— </w:t>
      </w:r>
    </w:p>
    <w:p w14:paraId="2DDECBBC"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The clause of this solicitation at </w:t>
      </w:r>
      <w:r w:rsidR="00B75CF7" w:rsidRPr="00B75CF7">
        <w:rPr>
          <w:rFonts w:ascii="Times New Roman" w:hAnsi="Times New Roman" w:cs="Times New Roman"/>
          <w:color w:val="000000"/>
          <w:sz w:val="20"/>
          <w:szCs w:val="20"/>
          <w:highlight w:val="green"/>
        </w:rPr>
        <w:t xml:space="preserve">FAR </w:t>
      </w:r>
      <w:r w:rsidRPr="00B75CF7">
        <w:rPr>
          <w:rFonts w:ascii="Times New Roman" w:hAnsi="Times New Roman" w:cs="Times New Roman"/>
          <w:color w:val="000000"/>
          <w:sz w:val="20"/>
          <w:szCs w:val="20"/>
          <w:highlight w:val="green"/>
          <w:u w:val="single"/>
        </w:rPr>
        <w:t>52.222-53</w:t>
      </w:r>
      <w:r w:rsidRPr="007A1D0B">
        <w:rPr>
          <w:rFonts w:ascii="Times New Roman" w:hAnsi="Times New Roman" w:cs="Times New Roman"/>
          <w:color w:val="000000"/>
          <w:sz w:val="20"/>
          <w:szCs w:val="20"/>
        </w:rPr>
        <w:t>, Exemption from Application of the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to Contracts for Certain Services—Requirements, will not be included in any resultant contract to this offeror; and </w:t>
      </w:r>
    </w:p>
    <w:p w14:paraId="2DDECBBD"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(2) The offeror shall notify the Contracting Officer as soon as possible if the Contracting Officer did not attach a Service Contract Labor Standa</w:t>
      </w:r>
      <w:r w:rsidR="003B714E">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wage determination to the solicitation. </w:t>
      </w:r>
    </w:p>
    <w:p w14:paraId="2DDECBBE"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 The Contracting Officer may not make an award to the offeror, if the offeror fails to execute the certification in paragraph (a) of this provision or to contact the Contracting Officer as required in paragraph (c) of this provision. </w:t>
      </w:r>
    </w:p>
    <w:p w14:paraId="2DDECBBF" w14:textId="77777777" w:rsidR="003B714E" w:rsidRDefault="00F031FB" w:rsidP="003B714E">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(End of Provision)</w:t>
      </w:r>
    </w:p>
    <w:p w14:paraId="2DDECBC0" w14:textId="77777777" w:rsidR="003B714E" w:rsidRDefault="003B714E" w:rsidP="003B714E">
      <w:pPr>
        <w:autoSpaceDE w:val="0"/>
        <w:autoSpaceDN w:val="0"/>
        <w:adjustRightInd w:val="0"/>
        <w:spacing w:after="0" w:line="240" w:lineRule="auto"/>
        <w:jc w:val="center"/>
        <w:rPr>
          <w:rFonts w:ascii="Times New Roman" w:hAnsi="Times New Roman" w:cs="Times New Roman"/>
          <w:color w:val="000000"/>
          <w:sz w:val="20"/>
          <w:szCs w:val="20"/>
        </w:rPr>
      </w:pPr>
    </w:p>
    <w:p w14:paraId="2DDECBC1" w14:textId="77777777" w:rsidR="00F031FB" w:rsidRPr="007A1D0B" w:rsidRDefault="00F031FB" w:rsidP="003B714E">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K-19 READ ONLY </w:t>
      </w:r>
    </w:p>
    <w:p w14:paraId="2DDECBC2" w14:textId="77777777" w:rsidR="003B714E" w:rsidRDefault="003B714E" w:rsidP="00F031FB">
      <w:pPr>
        <w:autoSpaceDE w:val="0"/>
        <w:autoSpaceDN w:val="0"/>
        <w:adjustRightInd w:val="0"/>
        <w:spacing w:after="0" w:line="240" w:lineRule="auto"/>
        <w:ind w:firstLine="240"/>
        <w:rPr>
          <w:rFonts w:ascii="Times New Roman" w:hAnsi="Times New Roman" w:cs="Times New Roman"/>
          <w:color w:val="000000"/>
          <w:sz w:val="20"/>
          <w:szCs w:val="20"/>
        </w:rPr>
      </w:pPr>
    </w:p>
    <w:p w14:paraId="2DDECBC3"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certify that I have read and understand the provision. </w:t>
      </w:r>
    </w:p>
    <w:p w14:paraId="2DDECBC4"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C5"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B75CF7">
        <w:rPr>
          <w:rFonts w:ascii="Times New Roman" w:hAnsi="Times New Roman" w:cs="Times New Roman"/>
          <w:b/>
          <w:bCs/>
          <w:color w:val="000000"/>
          <w:sz w:val="20"/>
          <w:szCs w:val="20"/>
          <w:highlight w:val="green"/>
        </w:rPr>
        <w:t>FAR 52.223-6</w:t>
      </w:r>
      <w:r w:rsidRPr="007A1D0B">
        <w:rPr>
          <w:rFonts w:ascii="Times New Roman" w:hAnsi="Times New Roman" w:cs="Times New Roman"/>
          <w:b/>
          <w:bCs/>
          <w:color w:val="000000"/>
          <w:sz w:val="20"/>
          <w:szCs w:val="20"/>
        </w:rPr>
        <w:t xml:space="preserve"> DRUG-FREE WORKPLACE (MAY 2001) </w:t>
      </w:r>
    </w:p>
    <w:p w14:paraId="2DDECBC6"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w:t>
      </w:r>
      <w:r w:rsidRPr="007A1D0B">
        <w:rPr>
          <w:rFonts w:ascii="Times New Roman" w:hAnsi="Times New Roman" w:cs="Times New Roman"/>
          <w:i/>
          <w:iCs/>
          <w:color w:val="000000"/>
          <w:sz w:val="20"/>
          <w:szCs w:val="20"/>
        </w:rPr>
        <w:t>Definitions</w:t>
      </w:r>
      <w:r w:rsidRPr="007A1D0B">
        <w:rPr>
          <w:rFonts w:ascii="Times New Roman" w:hAnsi="Times New Roman" w:cs="Times New Roman"/>
          <w:color w:val="000000"/>
          <w:sz w:val="20"/>
          <w:szCs w:val="20"/>
        </w:rPr>
        <w:t xml:space="preserve">. As used in this clause: </w:t>
      </w:r>
    </w:p>
    <w:p w14:paraId="2DDECBC7" w14:textId="77777777" w:rsidR="00F031FB" w:rsidRPr="007A1D0B" w:rsidRDefault="00F031FB" w:rsidP="00F031FB">
      <w:pPr>
        <w:autoSpaceDE w:val="0"/>
        <w:autoSpaceDN w:val="0"/>
        <w:adjustRightInd w:val="0"/>
        <w:spacing w:after="0" w:line="240" w:lineRule="auto"/>
        <w:ind w:left="432"/>
        <w:rPr>
          <w:rFonts w:ascii="Times New Roman" w:hAnsi="Times New Roman" w:cs="Times New Roman"/>
          <w:color w:val="000000"/>
          <w:sz w:val="20"/>
          <w:szCs w:val="20"/>
        </w:rPr>
      </w:pPr>
      <w:r w:rsidRPr="007A1D0B">
        <w:rPr>
          <w:rFonts w:ascii="Times New Roman" w:hAnsi="Times New Roman" w:cs="Times New Roman"/>
          <w:color w:val="000000"/>
          <w:sz w:val="20"/>
          <w:szCs w:val="20"/>
        </w:rPr>
        <w:t>“Controlled substance” means a controlled substance in schedules I through V of section 202 of the Controlled Substances Act (</w:t>
      </w:r>
      <w:r w:rsidRPr="00771546">
        <w:rPr>
          <w:rFonts w:ascii="Times New Roman" w:hAnsi="Times New Roman" w:cs="Times New Roman"/>
          <w:color w:val="000000"/>
          <w:sz w:val="20"/>
          <w:szCs w:val="20"/>
          <w:highlight w:val="green"/>
        </w:rPr>
        <w:t>21 U.S.C. 812</w:t>
      </w:r>
      <w:r w:rsidRPr="007A1D0B">
        <w:rPr>
          <w:rFonts w:ascii="Times New Roman" w:hAnsi="Times New Roman" w:cs="Times New Roman"/>
          <w:color w:val="000000"/>
          <w:sz w:val="20"/>
          <w:szCs w:val="20"/>
        </w:rPr>
        <w:t xml:space="preserve">) and as further defined in regulation at </w:t>
      </w:r>
      <w:r w:rsidRPr="00771546">
        <w:rPr>
          <w:rFonts w:ascii="Times New Roman" w:hAnsi="Times New Roman" w:cs="Times New Roman"/>
          <w:color w:val="000000"/>
          <w:sz w:val="20"/>
          <w:szCs w:val="20"/>
          <w:highlight w:val="green"/>
        </w:rPr>
        <w:t>21 CFR 1308.11 - 1308.15</w:t>
      </w:r>
      <w:r w:rsidRPr="007A1D0B">
        <w:rPr>
          <w:rFonts w:ascii="Times New Roman" w:hAnsi="Times New Roman" w:cs="Times New Roman"/>
          <w:color w:val="000000"/>
          <w:sz w:val="20"/>
          <w:szCs w:val="20"/>
        </w:rPr>
        <w:t xml:space="preserve">. </w:t>
      </w:r>
    </w:p>
    <w:p w14:paraId="2DDECBC8" w14:textId="77777777" w:rsidR="00F031FB" w:rsidRPr="007A1D0B" w:rsidRDefault="00F031FB" w:rsidP="00F031FB">
      <w:pPr>
        <w:autoSpaceDE w:val="0"/>
        <w:autoSpaceDN w:val="0"/>
        <w:adjustRightInd w:val="0"/>
        <w:spacing w:after="0" w:line="240" w:lineRule="auto"/>
        <w:ind w:left="432"/>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“Conviction” means a finding of guilt (including a plea of </w:t>
      </w:r>
      <w:r w:rsidRPr="007A1D0B">
        <w:rPr>
          <w:rFonts w:ascii="Times New Roman" w:hAnsi="Times New Roman" w:cs="Times New Roman"/>
          <w:i/>
          <w:iCs/>
          <w:color w:val="000000"/>
          <w:sz w:val="20"/>
          <w:szCs w:val="20"/>
        </w:rPr>
        <w:t>nolo contendere</w:t>
      </w:r>
      <w:r w:rsidRPr="007A1D0B">
        <w:rPr>
          <w:rFonts w:ascii="Times New Roman" w:hAnsi="Times New Roman" w:cs="Times New Roman"/>
          <w:color w:val="000000"/>
          <w:sz w:val="20"/>
          <w:szCs w:val="20"/>
        </w:rPr>
        <w:t xml:space="preserve">) or imposition of sentence, or both, by any judicial body charged with the responsibility to determine violations of the Federal or State criminal drug statutes. </w:t>
      </w:r>
    </w:p>
    <w:p w14:paraId="2DDECBC9" w14:textId="77777777" w:rsidR="00F031FB" w:rsidRPr="007A1D0B" w:rsidRDefault="00F031FB" w:rsidP="00F031FB">
      <w:pPr>
        <w:autoSpaceDE w:val="0"/>
        <w:autoSpaceDN w:val="0"/>
        <w:adjustRightInd w:val="0"/>
        <w:spacing w:after="0" w:line="240" w:lineRule="auto"/>
        <w:ind w:left="432"/>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“Criminal drug statute” means a Federal or non-Federal criminal statute involving the manufacture, distribution, dispensing, possession, or use of any controlled substance. </w:t>
      </w:r>
    </w:p>
    <w:p w14:paraId="2DDECBCA" w14:textId="77777777" w:rsidR="00F031FB" w:rsidRPr="007A1D0B" w:rsidRDefault="00F031FB" w:rsidP="00F031FB">
      <w:pPr>
        <w:autoSpaceDE w:val="0"/>
        <w:autoSpaceDN w:val="0"/>
        <w:adjustRightInd w:val="0"/>
        <w:spacing w:after="0" w:line="240" w:lineRule="auto"/>
        <w:ind w:left="432"/>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 </w:t>
      </w:r>
    </w:p>
    <w:p w14:paraId="2DDECBCB" w14:textId="77777777" w:rsidR="00F031FB" w:rsidRPr="007A1D0B" w:rsidRDefault="00F031FB" w:rsidP="00F031FB">
      <w:pPr>
        <w:autoSpaceDE w:val="0"/>
        <w:autoSpaceDN w:val="0"/>
        <w:adjustRightInd w:val="0"/>
        <w:spacing w:after="0" w:line="240" w:lineRule="auto"/>
        <w:ind w:left="432"/>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 </w:t>
      </w:r>
    </w:p>
    <w:p w14:paraId="2DDECBCC" w14:textId="77777777" w:rsidR="00F031FB" w:rsidRPr="007A1D0B" w:rsidRDefault="00F031FB" w:rsidP="00F031FB">
      <w:pPr>
        <w:autoSpaceDE w:val="0"/>
        <w:autoSpaceDN w:val="0"/>
        <w:adjustRightInd w:val="0"/>
        <w:spacing w:after="0" w:line="240" w:lineRule="auto"/>
        <w:ind w:firstLine="432"/>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“Individual” means an offeror/contractor that has no more than one employee including the offeror/contractor. </w:t>
      </w:r>
    </w:p>
    <w:p w14:paraId="2DDECBCD" w14:textId="77777777" w:rsidR="00F031FB" w:rsidRPr="007A1D0B" w:rsidRDefault="00F031FB" w:rsidP="00F031FB">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The Contractor, if other than an individual, shall—within 30 days after award (unless a longer period is agreed to in writing for contracts of 30 days or more performance duration), or as soon as possible for contracts of less than 30 days performance duration: </w:t>
      </w:r>
    </w:p>
    <w:p w14:paraId="2DDECBCE" w14:textId="77777777" w:rsidR="00F031FB" w:rsidRPr="007A1D0B" w:rsidRDefault="00F031FB" w:rsidP="00F031FB">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2DDECBCF" w14:textId="77777777" w:rsidR="00F031FB" w:rsidRPr="007A1D0B" w:rsidRDefault="00F031FB" w:rsidP="00F031FB">
      <w:pPr>
        <w:autoSpaceDE w:val="0"/>
        <w:autoSpaceDN w:val="0"/>
        <w:adjustRightInd w:val="0"/>
        <w:spacing w:after="0" w:line="240" w:lineRule="auto"/>
        <w:ind w:left="108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Establish an ongoing drug-free awareness program to inform such employees about: </w:t>
      </w:r>
      <w:r w:rsidRPr="007A1D0B">
        <w:rPr>
          <w:rFonts w:ascii="Times New Roman" w:hAnsi="Times New Roman" w:cs="Times New Roman"/>
          <w:color w:val="000000"/>
          <w:sz w:val="23"/>
          <w:szCs w:val="23"/>
        </w:rPr>
        <w:t xml:space="preserve">(i) </w:t>
      </w:r>
      <w:r w:rsidRPr="007A1D0B">
        <w:rPr>
          <w:rFonts w:ascii="Times New Roman" w:hAnsi="Times New Roman" w:cs="Times New Roman"/>
          <w:color w:val="000000"/>
          <w:sz w:val="20"/>
          <w:szCs w:val="20"/>
        </w:rPr>
        <w:t xml:space="preserve">The dangers of drug abuse in the workplace; </w:t>
      </w:r>
    </w:p>
    <w:p w14:paraId="2DDECBD0" w14:textId="77777777" w:rsidR="00F031FB" w:rsidRPr="007A1D0B" w:rsidRDefault="00F031FB" w:rsidP="00F031FB">
      <w:pPr>
        <w:autoSpaceDE w:val="0"/>
        <w:autoSpaceDN w:val="0"/>
        <w:adjustRightInd w:val="0"/>
        <w:spacing w:after="0" w:line="240" w:lineRule="auto"/>
        <w:ind w:left="1080" w:hanging="360"/>
        <w:rPr>
          <w:rFonts w:ascii="Times New Roman" w:hAnsi="Times New Roman" w:cs="Times New Roman"/>
          <w:color w:val="000000"/>
          <w:sz w:val="20"/>
          <w:szCs w:val="20"/>
        </w:rPr>
      </w:pPr>
      <w:r w:rsidRPr="007A1D0B">
        <w:rPr>
          <w:rFonts w:ascii="Times New Roman" w:hAnsi="Times New Roman" w:cs="Times New Roman"/>
          <w:color w:val="000000"/>
          <w:sz w:val="23"/>
          <w:szCs w:val="23"/>
        </w:rPr>
        <w:t xml:space="preserve">(ii) </w:t>
      </w:r>
      <w:r w:rsidRPr="007A1D0B">
        <w:rPr>
          <w:rFonts w:ascii="Times New Roman" w:hAnsi="Times New Roman" w:cs="Times New Roman"/>
          <w:color w:val="000000"/>
          <w:sz w:val="20"/>
          <w:szCs w:val="20"/>
        </w:rPr>
        <w:t xml:space="preserve">The Contractor’s policy of maintaining a drug-free workplace; </w:t>
      </w:r>
    </w:p>
    <w:p w14:paraId="2DDECBD1" w14:textId="77777777" w:rsidR="00F031FB" w:rsidRPr="007A1D0B" w:rsidRDefault="00F031FB" w:rsidP="00F031FB">
      <w:pPr>
        <w:autoSpaceDE w:val="0"/>
        <w:autoSpaceDN w:val="0"/>
        <w:adjustRightInd w:val="0"/>
        <w:spacing w:after="0" w:line="240" w:lineRule="auto"/>
        <w:ind w:left="1080" w:hanging="360"/>
        <w:rPr>
          <w:rFonts w:ascii="Times New Roman" w:hAnsi="Times New Roman" w:cs="Times New Roman"/>
          <w:color w:val="000000"/>
          <w:sz w:val="20"/>
          <w:szCs w:val="20"/>
        </w:rPr>
      </w:pPr>
      <w:r w:rsidRPr="007A1D0B">
        <w:rPr>
          <w:rFonts w:ascii="Times New Roman" w:hAnsi="Times New Roman" w:cs="Times New Roman"/>
          <w:color w:val="000000"/>
          <w:sz w:val="23"/>
          <w:szCs w:val="23"/>
        </w:rPr>
        <w:t>(iii)</w:t>
      </w:r>
      <w:r w:rsidRPr="007A1D0B">
        <w:rPr>
          <w:rFonts w:ascii="Times New Roman" w:hAnsi="Times New Roman" w:cs="Times New Roman"/>
          <w:color w:val="000000"/>
          <w:sz w:val="20"/>
          <w:szCs w:val="20"/>
        </w:rPr>
        <w:t xml:space="preserve">Any available drug counseling, rehabilitation, and employee assistance programs; and </w:t>
      </w:r>
    </w:p>
    <w:p w14:paraId="2DDECBD2" w14:textId="77777777" w:rsidR="00F031FB" w:rsidRPr="007A1D0B" w:rsidRDefault="00F031FB" w:rsidP="00946CE2">
      <w:pPr>
        <w:autoSpaceDE w:val="0"/>
        <w:autoSpaceDN w:val="0"/>
        <w:adjustRightInd w:val="0"/>
        <w:spacing w:after="0" w:line="240" w:lineRule="auto"/>
        <w:ind w:left="720"/>
        <w:rPr>
          <w:rFonts w:ascii="Times New Roman" w:hAnsi="Times New Roman" w:cs="Times New Roman"/>
          <w:color w:val="000000"/>
          <w:sz w:val="20"/>
          <w:szCs w:val="20"/>
        </w:rPr>
      </w:pPr>
      <w:r w:rsidRPr="007A1D0B">
        <w:rPr>
          <w:rFonts w:ascii="Times New Roman" w:hAnsi="Times New Roman" w:cs="Times New Roman"/>
          <w:color w:val="000000"/>
          <w:sz w:val="23"/>
          <w:szCs w:val="23"/>
        </w:rPr>
        <w:t>(iv)</w:t>
      </w:r>
      <w:r w:rsidRPr="007A1D0B">
        <w:rPr>
          <w:rFonts w:ascii="Times New Roman" w:hAnsi="Times New Roman" w:cs="Times New Roman"/>
          <w:color w:val="000000"/>
          <w:sz w:val="20"/>
          <w:szCs w:val="20"/>
        </w:rPr>
        <w:t xml:space="preserve">The penalties that may be imposed upon employees for drug abuse violations occurring in the workplace; (3) Provide all employees engaged in performance of the contract with a copy of the statement required by paragraph (b)(1) of this clause; </w:t>
      </w:r>
    </w:p>
    <w:p w14:paraId="2DDECBD3" w14:textId="77777777" w:rsidR="00F031FB" w:rsidRPr="007A1D0B" w:rsidRDefault="00F031FB" w:rsidP="00F031FB">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(4) Notify such employees in writing in the statement required by paragraph (b)(1) of this clause that, as a condition of continued employment on this contract, the employee will: </w:t>
      </w:r>
    </w:p>
    <w:p w14:paraId="2DDECBD4" w14:textId="77777777" w:rsidR="00F031FB" w:rsidRPr="007A1D0B" w:rsidRDefault="00F031FB" w:rsidP="00F031FB">
      <w:pPr>
        <w:autoSpaceDE w:val="0"/>
        <w:autoSpaceDN w:val="0"/>
        <w:adjustRightInd w:val="0"/>
        <w:spacing w:after="0" w:line="240" w:lineRule="auto"/>
        <w:ind w:left="108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Abide by the terms of the statement; and </w:t>
      </w:r>
    </w:p>
    <w:p w14:paraId="2DDECBD5" w14:textId="77777777" w:rsidR="000C4603" w:rsidRDefault="00F031FB" w:rsidP="00946CE2">
      <w:pPr>
        <w:autoSpaceDE w:val="0"/>
        <w:autoSpaceDN w:val="0"/>
        <w:adjustRightInd w:val="0"/>
        <w:spacing w:after="0" w:line="240" w:lineRule="auto"/>
        <w:ind w:left="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(ii) Notify the employer in writing of the employee’s conviction under a criminal drug statute for a violation occurring in the workplace no later than 5 days after such conviction; </w:t>
      </w:r>
    </w:p>
    <w:p w14:paraId="2DDECBD6" w14:textId="77777777" w:rsidR="00F031FB" w:rsidRPr="007A1D0B" w:rsidRDefault="00F031FB" w:rsidP="00F031FB">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(5) Notify the Contracting Officer in writing within 10 days after receiving notice under subdivision (b)(4)(ii) of this clause, from an employee or otherwise receiving actual notice of such conviction. The notice shall include the position title of the employee; </w:t>
      </w:r>
    </w:p>
    <w:p w14:paraId="2DDECBD7" w14:textId="77777777" w:rsidR="00F031FB" w:rsidRPr="007A1D0B" w:rsidRDefault="00F031FB" w:rsidP="00F031FB">
      <w:pPr>
        <w:autoSpaceDE w:val="0"/>
        <w:autoSpaceDN w:val="0"/>
        <w:adjustRightInd w:val="0"/>
        <w:spacing w:after="0" w:line="240" w:lineRule="auto"/>
        <w:ind w:left="720" w:hanging="360"/>
        <w:rPr>
          <w:rFonts w:ascii="Times New Roman" w:hAnsi="Times New Roman" w:cs="Times New Roman"/>
          <w:color w:val="000000"/>
          <w:sz w:val="20"/>
          <w:szCs w:val="20"/>
        </w:rPr>
      </w:pPr>
    </w:p>
    <w:p w14:paraId="2DDECBD8" w14:textId="77777777" w:rsidR="00F031FB" w:rsidRPr="007A1D0B" w:rsidRDefault="00F031FB" w:rsidP="00F031FB">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(6) Within 30 days after receiving notice under subdivision (b)(4)(ii) of this clause of a conviction, take one of the following actions with respect to any employee who is convicted of a drug abuse violation occurring in the workplace: </w:t>
      </w:r>
    </w:p>
    <w:p w14:paraId="2DDECBD9" w14:textId="77777777" w:rsidR="00F031FB" w:rsidRPr="007A1D0B" w:rsidRDefault="00F031FB" w:rsidP="006928E2">
      <w:pPr>
        <w:autoSpaceDE w:val="0"/>
        <w:autoSpaceDN w:val="0"/>
        <w:adjustRightInd w:val="0"/>
        <w:spacing w:after="0" w:line="240" w:lineRule="auto"/>
        <w:ind w:left="1080" w:hanging="360"/>
        <w:rPr>
          <w:rFonts w:ascii="Times New Roman" w:hAnsi="Times New Roman" w:cs="Times New Roman"/>
          <w:color w:val="000000"/>
          <w:sz w:val="16"/>
          <w:szCs w:val="16"/>
        </w:rPr>
      </w:pPr>
      <w:r w:rsidRPr="007A1D0B">
        <w:rPr>
          <w:rFonts w:ascii="Times New Roman" w:hAnsi="Times New Roman" w:cs="Times New Roman"/>
          <w:color w:val="000000"/>
          <w:sz w:val="20"/>
          <w:szCs w:val="20"/>
        </w:rPr>
        <w:t>(i) Taking appropriate personnel action against such employee, up to and including termination; or</w:t>
      </w:r>
    </w:p>
    <w:p w14:paraId="2DDECBDA" w14:textId="77777777" w:rsidR="006928E2" w:rsidRPr="007A1D0B" w:rsidRDefault="00F031FB" w:rsidP="006928E2">
      <w:pPr>
        <w:autoSpaceDE w:val="0"/>
        <w:autoSpaceDN w:val="0"/>
        <w:adjustRightInd w:val="0"/>
        <w:spacing w:after="0" w:line="240" w:lineRule="auto"/>
        <w:ind w:left="432" w:firstLine="288"/>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(ii) Require such employee to satisfactorily participate in a drug abuse assistance or rehabilitation program approved for such purposes by a Federal, State, or local health, law enforcement, or other appropriate agency; and </w:t>
      </w:r>
    </w:p>
    <w:p w14:paraId="2DDECBDB" w14:textId="77777777" w:rsidR="006928E2" w:rsidRPr="007A1D0B" w:rsidRDefault="00F031FB" w:rsidP="006928E2">
      <w:pPr>
        <w:autoSpaceDE w:val="0"/>
        <w:autoSpaceDN w:val="0"/>
        <w:adjustRightInd w:val="0"/>
        <w:spacing w:after="0" w:line="240" w:lineRule="auto"/>
        <w:ind w:left="432"/>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(7) Make a good faith effort to maintain a drug-free workplace through implementation of paragraphs (b)(1) through (b)(6) of this clause. </w:t>
      </w:r>
    </w:p>
    <w:p w14:paraId="2DDECBDC" w14:textId="77777777" w:rsidR="00F031FB" w:rsidRPr="007A1D0B" w:rsidRDefault="00F031FB" w:rsidP="006928E2">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 The Contractor, if an individual, agrees by award of the contract or acceptance of a purchase order, not to engage in the unlawful manufacture, distribution, dispensing, possession, or use of a controlled substance while performing this contract. </w:t>
      </w:r>
    </w:p>
    <w:p w14:paraId="2DDECBDD" w14:textId="77777777" w:rsidR="00F031FB" w:rsidRPr="007A1D0B" w:rsidRDefault="00F031FB" w:rsidP="006928E2">
      <w:pPr>
        <w:autoSpaceDE w:val="0"/>
        <w:autoSpaceDN w:val="0"/>
        <w:adjustRightInd w:val="0"/>
        <w:spacing w:after="0" w:line="240" w:lineRule="auto"/>
        <w:ind w:hanging="1"/>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 In addition to other remedies available to the Government, the Contractor’s failure to comply with the requirements of paragraph (b) or (c) of this clause may, pursuant to </w:t>
      </w:r>
      <w:r w:rsidRPr="00771546">
        <w:rPr>
          <w:rFonts w:ascii="Times New Roman" w:hAnsi="Times New Roman" w:cs="Times New Roman"/>
          <w:color w:val="000000"/>
          <w:sz w:val="20"/>
          <w:szCs w:val="20"/>
          <w:highlight w:val="green"/>
        </w:rPr>
        <w:t>FAR 23.506</w:t>
      </w:r>
      <w:r w:rsidRPr="007A1D0B">
        <w:rPr>
          <w:rFonts w:ascii="Times New Roman" w:hAnsi="Times New Roman" w:cs="Times New Roman"/>
          <w:color w:val="000000"/>
          <w:sz w:val="20"/>
          <w:szCs w:val="20"/>
        </w:rPr>
        <w:t xml:space="preserve">, render the Contractor subject to suspension of contract payments, termination of the contract or default, and suspension or debarment. </w:t>
      </w:r>
    </w:p>
    <w:p w14:paraId="2DDECBDE" w14:textId="77777777" w:rsidR="00F031FB" w:rsidRPr="007A1D0B" w:rsidRDefault="00F031FB" w:rsidP="00F031FB">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clause) </w:t>
      </w:r>
    </w:p>
    <w:p w14:paraId="2DDECBDF"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E0"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K-20 READ ONLY </w:t>
      </w:r>
    </w:p>
    <w:p w14:paraId="2DDECBE1" w14:textId="77777777" w:rsidR="003B714E" w:rsidRDefault="003B714E" w:rsidP="00F031FB">
      <w:pPr>
        <w:autoSpaceDE w:val="0"/>
        <w:autoSpaceDN w:val="0"/>
        <w:adjustRightInd w:val="0"/>
        <w:spacing w:after="0" w:line="240" w:lineRule="auto"/>
        <w:ind w:firstLine="240"/>
        <w:rPr>
          <w:rFonts w:ascii="Times New Roman" w:hAnsi="Times New Roman" w:cs="Times New Roman"/>
          <w:color w:val="000000"/>
          <w:sz w:val="20"/>
          <w:szCs w:val="20"/>
        </w:rPr>
      </w:pPr>
    </w:p>
    <w:p w14:paraId="2DDECBE2"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certify that I have read and understand the provision. </w:t>
      </w:r>
    </w:p>
    <w:p w14:paraId="2DDECBE3" w14:textId="77777777" w:rsidR="006928E2" w:rsidRPr="007A1D0B" w:rsidRDefault="006928E2" w:rsidP="00F031FB">
      <w:pPr>
        <w:autoSpaceDE w:val="0"/>
        <w:autoSpaceDN w:val="0"/>
        <w:adjustRightInd w:val="0"/>
        <w:spacing w:after="0" w:line="240" w:lineRule="auto"/>
        <w:rPr>
          <w:rFonts w:ascii="Times New Roman" w:hAnsi="Times New Roman" w:cs="Times New Roman"/>
          <w:b/>
          <w:bCs/>
          <w:color w:val="000000"/>
          <w:sz w:val="20"/>
          <w:szCs w:val="20"/>
        </w:rPr>
      </w:pPr>
    </w:p>
    <w:p w14:paraId="2DDECBE4" w14:textId="77777777" w:rsidR="00F031FB" w:rsidRPr="007A1D0B" w:rsidRDefault="00B75CF7" w:rsidP="00F031FB">
      <w:pPr>
        <w:autoSpaceDE w:val="0"/>
        <w:autoSpaceDN w:val="0"/>
        <w:adjustRightInd w:val="0"/>
        <w:spacing w:after="0" w:line="240" w:lineRule="auto"/>
        <w:rPr>
          <w:rFonts w:ascii="Times New Roman" w:hAnsi="Times New Roman" w:cs="Times New Roman"/>
          <w:color w:val="000000"/>
          <w:sz w:val="20"/>
          <w:szCs w:val="20"/>
        </w:rPr>
      </w:pPr>
      <w:r w:rsidRPr="00B75CF7">
        <w:rPr>
          <w:rFonts w:ascii="Times New Roman" w:hAnsi="Times New Roman" w:cs="Times New Roman"/>
          <w:b/>
          <w:bCs/>
          <w:color w:val="000000"/>
          <w:sz w:val="20"/>
          <w:szCs w:val="20"/>
          <w:highlight w:val="green"/>
        </w:rPr>
        <w:t xml:space="preserve">FAR </w:t>
      </w:r>
      <w:r w:rsidR="00F031FB" w:rsidRPr="00B75CF7">
        <w:rPr>
          <w:rFonts w:ascii="Times New Roman" w:hAnsi="Times New Roman" w:cs="Times New Roman"/>
          <w:b/>
          <w:bCs/>
          <w:color w:val="000000"/>
          <w:sz w:val="20"/>
          <w:szCs w:val="20"/>
          <w:highlight w:val="green"/>
        </w:rPr>
        <w:t>52.223-13</w:t>
      </w:r>
      <w:r w:rsidR="00F031FB" w:rsidRPr="007A1D0B">
        <w:rPr>
          <w:rFonts w:ascii="Times New Roman" w:hAnsi="Times New Roman" w:cs="Times New Roman"/>
          <w:b/>
          <w:bCs/>
          <w:color w:val="000000"/>
          <w:sz w:val="20"/>
          <w:szCs w:val="20"/>
        </w:rPr>
        <w:t xml:space="preserve"> ACQUISITION OF EPEAT®–REGISTERED IMAGING EQUIPMENT (JUN 2014) </w:t>
      </w:r>
    </w:p>
    <w:p w14:paraId="2DDECBE5" w14:textId="77777777" w:rsidR="003B714E" w:rsidRDefault="003B714E" w:rsidP="00F031FB">
      <w:pPr>
        <w:autoSpaceDE w:val="0"/>
        <w:autoSpaceDN w:val="0"/>
        <w:adjustRightInd w:val="0"/>
        <w:spacing w:after="0" w:line="240" w:lineRule="auto"/>
        <w:ind w:firstLine="240"/>
        <w:rPr>
          <w:rFonts w:ascii="Times New Roman" w:hAnsi="Times New Roman" w:cs="Times New Roman"/>
          <w:color w:val="000000"/>
          <w:sz w:val="20"/>
          <w:szCs w:val="20"/>
        </w:rPr>
      </w:pPr>
    </w:p>
    <w:p w14:paraId="2DDECBE6"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As prescribed in </w:t>
      </w:r>
      <w:r w:rsidR="00771546" w:rsidRPr="00771546">
        <w:rPr>
          <w:rFonts w:ascii="Times New Roman" w:hAnsi="Times New Roman" w:cs="Times New Roman"/>
          <w:color w:val="000000"/>
          <w:sz w:val="20"/>
          <w:szCs w:val="20"/>
          <w:highlight w:val="green"/>
        </w:rPr>
        <w:t xml:space="preserve">FAR </w:t>
      </w:r>
      <w:r w:rsidRPr="00771546">
        <w:rPr>
          <w:rFonts w:ascii="Times New Roman" w:hAnsi="Times New Roman" w:cs="Times New Roman"/>
          <w:color w:val="000000"/>
          <w:sz w:val="20"/>
          <w:szCs w:val="20"/>
          <w:highlight w:val="green"/>
          <w:u w:val="single"/>
        </w:rPr>
        <w:t>23.705</w:t>
      </w:r>
      <w:r w:rsidRPr="00771546">
        <w:rPr>
          <w:rFonts w:ascii="Times New Roman" w:hAnsi="Times New Roman" w:cs="Times New Roman"/>
          <w:color w:val="000000"/>
          <w:sz w:val="20"/>
          <w:szCs w:val="20"/>
          <w:highlight w:val="green"/>
        </w:rPr>
        <w:t>(b)(1)</w:t>
      </w:r>
      <w:r w:rsidRPr="007A1D0B">
        <w:rPr>
          <w:rFonts w:ascii="Times New Roman" w:hAnsi="Times New Roman" w:cs="Times New Roman"/>
          <w:color w:val="000000"/>
          <w:sz w:val="20"/>
          <w:szCs w:val="20"/>
        </w:rPr>
        <w:t xml:space="preserve">, insert the following clause: </w:t>
      </w:r>
    </w:p>
    <w:p w14:paraId="2DDECBE7" w14:textId="77777777" w:rsidR="00F031FB" w:rsidRPr="007A1D0B" w:rsidRDefault="00F031FB" w:rsidP="00F031FB">
      <w:pPr>
        <w:autoSpaceDE w:val="0"/>
        <w:autoSpaceDN w:val="0"/>
        <w:adjustRightInd w:val="0"/>
        <w:spacing w:before="240" w:after="24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A</w:t>
      </w:r>
      <w:r w:rsidRPr="007A1D0B">
        <w:rPr>
          <w:rFonts w:ascii="Times New Roman" w:hAnsi="Times New Roman" w:cs="Times New Roman"/>
          <w:color w:val="000000"/>
          <w:sz w:val="16"/>
          <w:szCs w:val="16"/>
        </w:rPr>
        <w:t xml:space="preserve">CQUISITION OF </w:t>
      </w:r>
      <w:r w:rsidRPr="007A1D0B">
        <w:rPr>
          <w:rFonts w:ascii="Times New Roman" w:hAnsi="Times New Roman" w:cs="Times New Roman"/>
          <w:color w:val="000000"/>
          <w:sz w:val="20"/>
          <w:szCs w:val="20"/>
        </w:rPr>
        <w:t>EPEAT®–R</w:t>
      </w:r>
      <w:r w:rsidRPr="007A1D0B">
        <w:rPr>
          <w:rFonts w:ascii="Times New Roman" w:hAnsi="Times New Roman" w:cs="Times New Roman"/>
          <w:color w:val="000000"/>
          <w:sz w:val="16"/>
          <w:szCs w:val="16"/>
        </w:rPr>
        <w:t xml:space="preserve">EGISTERED </w:t>
      </w:r>
      <w:r w:rsidRPr="007A1D0B">
        <w:rPr>
          <w:rFonts w:ascii="Times New Roman" w:hAnsi="Times New Roman" w:cs="Times New Roman"/>
          <w:color w:val="000000"/>
          <w:sz w:val="20"/>
          <w:szCs w:val="20"/>
        </w:rPr>
        <w:t>I</w:t>
      </w:r>
      <w:r w:rsidRPr="007A1D0B">
        <w:rPr>
          <w:rFonts w:ascii="Times New Roman" w:hAnsi="Times New Roman" w:cs="Times New Roman"/>
          <w:color w:val="000000"/>
          <w:sz w:val="16"/>
          <w:szCs w:val="16"/>
        </w:rPr>
        <w:t xml:space="preserve">MAGING </w:t>
      </w:r>
      <w:r w:rsidRPr="007A1D0B">
        <w:rPr>
          <w:rFonts w:ascii="Times New Roman" w:hAnsi="Times New Roman" w:cs="Times New Roman"/>
          <w:color w:val="000000"/>
          <w:sz w:val="20"/>
          <w:szCs w:val="20"/>
        </w:rPr>
        <w:t>E</w:t>
      </w:r>
      <w:r w:rsidRPr="007A1D0B">
        <w:rPr>
          <w:rFonts w:ascii="Times New Roman" w:hAnsi="Times New Roman" w:cs="Times New Roman"/>
          <w:color w:val="000000"/>
          <w:sz w:val="16"/>
          <w:szCs w:val="16"/>
        </w:rPr>
        <w:t xml:space="preserve">QUIPMENT </w:t>
      </w:r>
      <w:r w:rsidRPr="007A1D0B">
        <w:rPr>
          <w:rFonts w:ascii="Times New Roman" w:hAnsi="Times New Roman" w:cs="Times New Roman"/>
          <w:color w:val="000000"/>
          <w:sz w:val="20"/>
          <w:szCs w:val="20"/>
        </w:rPr>
        <w:t>(J</w:t>
      </w:r>
      <w:r w:rsidRPr="007A1D0B">
        <w:rPr>
          <w:rFonts w:ascii="Times New Roman" w:hAnsi="Times New Roman" w:cs="Times New Roman"/>
          <w:color w:val="000000"/>
          <w:sz w:val="16"/>
          <w:szCs w:val="16"/>
        </w:rPr>
        <w:t xml:space="preserve">UN </w:t>
      </w:r>
      <w:r w:rsidRPr="007A1D0B">
        <w:rPr>
          <w:rFonts w:ascii="Times New Roman" w:hAnsi="Times New Roman" w:cs="Times New Roman"/>
          <w:color w:val="000000"/>
          <w:sz w:val="20"/>
          <w:szCs w:val="20"/>
        </w:rPr>
        <w:t xml:space="preserve">2014) </w:t>
      </w:r>
    </w:p>
    <w:p w14:paraId="2DDECBE8"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Definitions. As used in this clause— </w:t>
      </w:r>
    </w:p>
    <w:p w14:paraId="2DDECBE9"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“Imaging equipment” means the following products: </w:t>
      </w:r>
    </w:p>
    <w:p w14:paraId="2DDECBEA"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Copier-A commercially available imaging product with a sole function of the production of hard copy duplicates from graphic hard-copy originals. The unit is capable of being powered from a wall outlet or from a data or network connection. This definition is intended to cover products that are marketed as copiers or upgradeable digital copiers (UDCs). </w:t>
      </w:r>
    </w:p>
    <w:p w14:paraId="2DDECBEB"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Digital duplicator-A commercially available imaging product that is sold in the market as a fully automated duplicator system through the method of stencil duplicating with digital reproduction functionality. The unit is capable of being powered from a wall outlet or from a data or network connection. This definition is intended to cover products that are marketed as digital duplicators. </w:t>
      </w:r>
    </w:p>
    <w:p w14:paraId="2DDECBEC"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(3) Facsimile machine (fax machine)-A commercially available imaging product whose primary functions are scanning hard-copy originals for electronic transmission to remote units and receiving similar electronic transmissions to produce hard-copy output. Electronic transmission is primarily over a public telephone system but also may be via computer network or the Internet. The product also may be capable of producing hard copy duplicates. The unit is capable of being powered from a wall outlet or from a data or network connection. This definition is intended to cover products that are marketed as fax machines. </w:t>
      </w:r>
    </w:p>
    <w:p w14:paraId="2DDECBED"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(4) Mailing machine-A commercially available imaging product that serves to print postage onto mail pieces. The unit is capable of being powered from a wall outlet or from a data or network connection. This definition is intended to cover products that are marketed as mailing machines. </w:t>
      </w:r>
    </w:p>
    <w:p w14:paraId="2DDECBEE" w14:textId="77777777" w:rsidR="0010209F" w:rsidRPr="007A1D0B" w:rsidRDefault="00F031FB" w:rsidP="0010209F">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(5) Multifunction device (MFD)-A commercially available imaging product, which is a physically integrated device or a combination of functionally integrated components, that performs two or more of the core functions of copying, printing, scanning, or faxing. The copy functionality as addressed in this definition is considered to be distinct from single-sheet convenience copying offered by fax machines. The unit is capable of being powered from a wall outlet or from a data or network connection. This definition is intended to cover products that are marketed as MFDs or multifunction products.</w:t>
      </w:r>
    </w:p>
    <w:p w14:paraId="2DDECBEF" w14:textId="77777777" w:rsidR="00F031FB" w:rsidRPr="007A1D0B" w:rsidRDefault="00F031FB" w:rsidP="0010209F">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(6) Printer-A commercially available imaging product that serves as a hard-copy output device and is capable of receiving information from single-user or networked computers, or other input devices (e.g., digital cameras). The unit is capable of being powered from a wall outlet or from a data or network connection. This definition is intended to cover products that are marketed as printers, including printers that can be upgraded into MFDs in the field. </w:t>
      </w:r>
    </w:p>
    <w:p w14:paraId="2DDECBF0" w14:textId="77777777" w:rsidR="00F031FB" w:rsidRPr="007A1D0B" w:rsidRDefault="00F031FB" w:rsidP="00F031FB">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(7) Scanner-A commercially available imaging product that functions as an electro-optical device for converting information into electronic images that can be stored, edited, converted, or transmitted, primarily in a personal computing environment. The unit is capable of being powered from a wall outlet or from a data or network connection. This definition is intended to cover products that are marketed as scanners. </w:t>
      </w:r>
    </w:p>
    <w:p w14:paraId="2DDECBF1"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Under this contract, the Contractor shall deliver, furnish for Government use, or furnish for Contractor use at a Federally controlled facility, only imaging equipment that, at the time of submission of proposals and at the time of award, was EPEAT® bronze-registered or higher. </w:t>
      </w:r>
    </w:p>
    <w:p w14:paraId="2DDECBF2" w14:textId="77777777" w:rsidR="00F031FB" w:rsidRPr="007A1D0B" w:rsidRDefault="00F031FB" w:rsidP="00F031FB">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For information about EPEAT®, see </w:t>
      </w:r>
      <w:r w:rsidRPr="007A1D0B">
        <w:rPr>
          <w:rFonts w:ascii="Times New Roman" w:hAnsi="Times New Roman" w:cs="Times New Roman"/>
          <w:color w:val="000000"/>
          <w:sz w:val="20"/>
          <w:szCs w:val="20"/>
          <w:u w:val="single"/>
        </w:rPr>
        <w:t>www.epa.gov/epeat/</w:t>
      </w:r>
      <w:r w:rsidRPr="007A1D0B">
        <w:rPr>
          <w:rFonts w:ascii="Times New Roman" w:hAnsi="Times New Roman" w:cs="Times New Roman"/>
          <w:color w:val="000000"/>
          <w:sz w:val="20"/>
          <w:szCs w:val="20"/>
        </w:rPr>
        <w:t xml:space="preserve">. </w:t>
      </w:r>
    </w:p>
    <w:p w14:paraId="2DDECBF3" w14:textId="77777777" w:rsidR="00BA2D99" w:rsidRDefault="00BA2D99" w:rsidP="00F031FB">
      <w:pPr>
        <w:autoSpaceDE w:val="0"/>
        <w:autoSpaceDN w:val="0"/>
        <w:adjustRightInd w:val="0"/>
        <w:spacing w:after="0" w:line="240" w:lineRule="auto"/>
        <w:jc w:val="center"/>
        <w:rPr>
          <w:rFonts w:ascii="Times New Roman" w:hAnsi="Times New Roman" w:cs="Times New Roman"/>
          <w:color w:val="000000"/>
          <w:sz w:val="20"/>
          <w:szCs w:val="20"/>
        </w:rPr>
      </w:pPr>
    </w:p>
    <w:p w14:paraId="2DDECBF4" w14:textId="77777777" w:rsidR="00F031FB" w:rsidRPr="007A1D0B" w:rsidRDefault="00F031FB" w:rsidP="00F031FB">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clause) </w:t>
      </w:r>
    </w:p>
    <w:p w14:paraId="2DDECBF5" w14:textId="77777777" w:rsidR="00BA2D99" w:rsidRDefault="00BA2D99" w:rsidP="00F031FB">
      <w:pPr>
        <w:autoSpaceDE w:val="0"/>
        <w:autoSpaceDN w:val="0"/>
        <w:adjustRightInd w:val="0"/>
        <w:spacing w:after="0" w:line="240" w:lineRule="auto"/>
        <w:ind w:left="245" w:right="245" w:firstLine="245"/>
        <w:rPr>
          <w:rFonts w:ascii="Times New Roman" w:hAnsi="Times New Roman" w:cs="Times New Roman"/>
          <w:color w:val="000000"/>
          <w:sz w:val="20"/>
          <w:szCs w:val="20"/>
        </w:rPr>
      </w:pPr>
    </w:p>
    <w:p w14:paraId="2DDECBF6" w14:textId="77777777" w:rsidR="00F031FB" w:rsidRPr="007A1D0B" w:rsidRDefault="00F031FB" w:rsidP="00BA2D99">
      <w:pPr>
        <w:autoSpaceDE w:val="0"/>
        <w:autoSpaceDN w:val="0"/>
        <w:adjustRightInd w:val="0"/>
        <w:spacing w:after="0" w:line="240" w:lineRule="auto"/>
        <w:ind w:left="245" w:right="245" w:hanging="245"/>
        <w:jc w:val="both"/>
        <w:rPr>
          <w:rFonts w:ascii="Times New Roman" w:hAnsi="Times New Roman" w:cs="Times New Roman"/>
          <w:color w:val="000000"/>
          <w:sz w:val="20"/>
          <w:szCs w:val="20"/>
        </w:rPr>
      </w:pPr>
      <w:r w:rsidRPr="00BA2D99">
        <w:rPr>
          <w:rFonts w:ascii="Times New Roman" w:hAnsi="Times New Roman" w:cs="Times New Roman"/>
          <w:i/>
          <w:color w:val="000000"/>
          <w:sz w:val="20"/>
          <w:szCs w:val="20"/>
        </w:rPr>
        <w:t>Alternate I</w:t>
      </w:r>
      <w:r w:rsidRPr="007A1D0B">
        <w:rPr>
          <w:rFonts w:ascii="Times New Roman" w:hAnsi="Times New Roman" w:cs="Times New Roman"/>
          <w:color w:val="000000"/>
          <w:sz w:val="20"/>
          <w:szCs w:val="20"/>
        </w:rPr>
        <w:t xml:space="preserve"> (Oct 2015). As prescribed in </w:t>
      </w:r>
    </w:p>
    <w:p w14:paraId="2DDECBF7" w14:textId="77777777" w:rsidR="00F031FB" w:rsidRPr="007A1D0B" w:rsidRDefault="00F031FB" w:rsidP="00F031FB">
      <w:pPr>
        <w:autoSpaceDE w:val="0"/>
        <w:autoSpaceDN w:val="0"/>
        <w:adjustRightInd w:val="0"/>
        <w:spacing w:after="0" w:line="240" w:lineRule="auto"/>
        <w:ind w:left="240" w:right="240"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Under this contract, the Contractor shall deliver, furnish for Government use, or furnish for contractor use at a Federally controlled facility, only imaging equipment that, at the time of submission of proposals and at the time of award, was EPEAT® silver-registered or gold-registered. </w:t>
      </w:r>
    </w:p>
    <w:p w14:paraId="2DDECBF8" w14:textId="77777777" w:rsidR="0010209F" w:rsidRPr="007A1D0B" w:rsidRDefault="0010209F" w:rsidP="00F031FB">
      <w:pPr>
        <w:autoSpaceDE w:val="0"/>
        <w:autoSpaceDN w:val="0"/>
        <w:adjustRightInd w:val="0"/>
        <w:spacing w:after="0" w:line="240" w:lineRule="auto"/>
        <w:rPr>
          <w:rFonts w:ascii="Times New Roman" w:hAnsi="Times New Roman" w:cs="Times New Roman"/>
          <w:b/>
          <w:bCs/>
          <w:color w:val="000000"/>
          <w:sz w:val="20"/>
          <w:szCs w:val="20"/>
        </w:rPr>
      </w:pPr>
    </w:p>
    <w:p w14:paraId="2DDECBF9" w14:textId="77777777" w:rsidR="00F031FB" w:rsidRPr="007A1D0B" w:rsidRDefault="00F031FB" w:rsidP="00F031FB">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K-21 </w:t>
      </w:r>
      <w:r w:rsidRPr="00B75CF7">
        <w:rPr>
          <w:rFonts w:ascii="Times New Roman" w:hAnsi="Times New Roman" w:cs="Times New Roman"/>
          <w:b/>
          <w:bCs/>
          <w:color w:val="000000"/>
          <w:sz w:val="20"/>
          <w:szCs w:val="20"/>
          <w:highlight w:val="green"/>
        </w:rPr>
        <w:t>FAR 52.225-2</w:t>
      </w:r>
      <w:r w:rsidRPr="007A1D0B">
        <w:rPr>
          <w:rFonts w:ascii="Times New Roman" w:hAnsi="Times New Roman" w:cs="Times New Roman"/>
          <w:b/>
          <w:bCs/>
          <w:color w:val="000000"/>
          <w:sz w:val="20"/>
          <w:szCs w:val="20"/>
        </w:rPr>
        <w:t xml:space="preserve"> BUY AMERICAN CERTIFICATE (MAY 2014) </w:t>
      </w:r>
    </w:p>
    <w:p w14:paraId="2DDECBFA" w14:textId="77777777" w:rsidR="0010209F" w:rsidRPr="007A1D0B" w:rsidRDefault="00F031FB" w:rsidP="0010209F">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14:paraId="2DDECBFB" w14:textId="77777777" w:rsidR="008A42F3" w:rsidRPr="007A1D0B" w:rsidRDefault="008A42F3" w:rsidP="0010209F">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Foreign End Products:</w:t>
      </w:r>
    </w:p>
    <w:p w14:paraId="2DDECBFC" w14:textId="77777777" w:rsidR="008A42F3" w:rsidRPr="007A1D0B" w:rsidRDefault="008A42F3" w:rsidP="008A42F3">
      <w:pPr>
        <w:autoSpaceDE w:val="0"/>
        <w:autoSpaceDN w:val="0"/>
        <w:adjustRightInd w:val="0"/>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4675"/>
        <w:gridCol w:w="4675"/>
      </w:tblGrid>
      <w:tr w:rsidR="008A42F3" w:rsidRPr="007A1D0B" w14:paraId="2DDECBFF" w14:textId="77777777" w:rsidTr="008A42F3">
        <w:tc>
          <w:tcPr>
            <w:tcW w:w="4675" w:type="dxa"/>
          </w:tcPr>
          <w:p w14:paraId="2DDECBFD" w14:textId="77777777" w:rsidR="008A42F3" w:rsidRPr="007A1D0B" w:rsidRDefault="008A42F3" w:rsidP="008A42F3">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Line Item No.:</w:t>
            </w:r>
          </w:p>
        </w:tc>
        <w:tc>
          <w:tcPr>
            <w:tcW w:w="4675" w:type="dxa"/>
          </w:tcPr>
          <w:p w14:paraId="2DDECBFE" w14:textId="77777777" w:rsidR="008A42F3" w:rsidRPr="007A1D0B" w:rsidRDefault="008A42F3" w:rsidP="008A42F3">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Country Of Origin:</w:t>
            </w:r>
          </w:p>
        </w:tc>
      </w:tr>
      <w:tr w:rsidR="008A42F3" w:rsidRPr="007A1D0B" w14:paraId="2DDECC02" w14:textId="77777777" w:rsidTr="008A42F3">
        <w:tc>
          <w:tcPr>
            <w:tcW w:w="4675" w:type="dxa"/>
          </w:tcPr>
          <w:p w14:paraId="2DDECC00" w14:textId="77777777" w:rsidR="008A42F3" w:rsidRPr="007A1D0B" w:rsidRDefault="008A42F3" w:rsidP="008A42F3">
            <w:pPr>
              <w:autoSpaceDE w:val="0"/>
              <w:autoSpaceDN w:val="0"/>
              <w:adjustRightInd w:val="0"/>
              <w:rPr>
                <w:rFonts w:ascii="Times New Roman" w:hAnsi="Times New Roman" w:cs="Times New Roman"/>
                <w:color w:val="000000"/>
                <w:sz w:val="20"/>
                <w:szCs w:val="20"/>
              </w:rPr>
            </w:pPr>
          </w:p>
        </w:tc>
        <w:tc>
          <w:tcPr>
            <w:tcW w:w="4675" w:type="dxa"/>
          </w:tcPr>
          <w:p w14:paraId="2DDECC01" w14:textId="77777777" w:rsidR="008A42F3" w:rsidRPr="007A1D0B" w:rsidRDefault="008A42F3" w:rsidP="008A42F3">
            <w:pPr>
              <w:autoSpaceDE w:val="0"/>
              <w:autoSpaceDN w:val="0"/>
              <w:adjustRightInd w:val="0"/>
              <w:rPr>
                <w:rFonts w:ascii="Times New Roman" w:hAnsi="Times New Roman" w:cs="Times New Roman"/>
                <w:color w:val="000000"/>
                <w:sz w:val="20"/>
                <w:szCs w:val="20"/>
              </w:rPr>
            </w:pPr>
          </w:p>
        </w:tc>
      </w:tr>
      <w:tr w:rsidR="008A42F3" w:rsidRPr="007A1D0B" w14:paraId="2DDECC05" w14:textId="77777777" w:rsidTr="008A42F3">
        <w:tc>
          <w:tcPr>
            <w:tcW w:w="4675" w:type="dxa"/>
          </w:tcPr>
          <w:p w14:paraId="2DDECC03" w14:textId="77777777" w:rsidR="008A42F3" w:rsidRPr="007A1D0B" w:rsidRDefault="008A42F3" w:rsidP="008A42F3">
            <w:pPr>
              <w:autoSpaceDE w:val="0"/>
              <w:autoSpaceDN w:val="0"/>
              <w:adjustRightInd w:val="0"/>
              <w:rPr>
                <w:rFonts w:ascii="Times New Roman" w:hAnsi="Times New Roman" w:cs="Times New Roman"/>
                <w:color w:val="000000"/>
                <w:sz w:val="20"/>
                <w:szCs w:val="20"/>
              </w:rPr>
            </w:pPr>
          </w:p>
        </w:tc>
        <w:tc>
          <w:tcPr>
            <w:tcW w:w="4675" w:type="dxa"/>
          </w:tcPr>
          <w:p w14:paraId="2DDECC04" w14:textId="77777777" w:rsidR="008A42F3" w:rsidRPr="007A1D0B" w:rsidRDefault="008A42F3" w:rsidP="008A42F3">
            <w:pPr>
              <w:autoSpaceDE w:val="0"/>
              <w:autoSpaceDN w:val="0"/>
              <w:adjustRightInd w:val="0"/>
              <w:rPr>
                <w:rFonts w:ascii="Times New Roman" w:hAnsi="Times New Roman" w:cs="Times New Roman"/>
                <w:color w:val="000000"/>
                <w:sz w:val="20"/>
                <w:szCs w:val="20"/>
              </w:rPr>
            </w:pPr>
          </w:p>
        </w:tc>
      </w:tr>
      <w:tr w:rsidR="008A42F3" w:rsidRPr="007A1D0B" w14:paraId="2DDECC08" w14:textId="77777777" w:rsidTr="008A42F3">
        <w:tc>
          <w:tcPr>
            <w:tcW w:w="4675" w:type="dxa"/>
          </w:tcPr>
          <w:p w14:paraId="2DDECC06" w14:textId="77777777" w:rsidR="008A42F3" w:rsidRPr="007A1D0B" w:rsidRDefault="008A42F3" w:rsidP="008A42F3">
            <w:pPr>
              <w:autoSpaceDE w:val="0"/>
              <w:autoSpaceDN w:val="0"/>
              <w:adjustRightInd w:val="0"/>
              <w:rPr>
                <w:rFonts w:ascii="Times New Roman" w:hAnsi="Times New Roman" w:cs="Times New Roman"/>
                <w:color w:val="000000"/>
                <w:sz w:val="20"/>
                <w:szCs w:val="20"/>
              </w:rPr>
            </w:pPr>
          </w:p>
        </w:tc>
        <w:tc>
          <w:tcPr>
            <w:tcW w:w="4675" w:type="dxa"/>
          </w:tcPr>
          <w:p w14:paraId="2DDECC07" w14:textId="77777777" w:rsidR="008A42F3" w:rsidRPr="007A1D0B" w:rsidRDefault="008A42F3" w:rsidP="008A42F3">
            <w:pPr>
              <w:autoSpaceDE w:val="0"/>
              <w:autoSpaceDN w:val="0"/>
              <w:adjustRightInd w:val="0"/>
              <w:rPr>
                <w:rFonts w:ascii="Times New Roman" w:hAnsi="Times New Roman" w:cs="Times New Roman"/>
                <w:color w:val="000000"/>
                <w:sz w:val="20"/>
                <w:szCs w:val="20"/>
              </w:rPr>
            </w:pPr>
          </w:p>
        </w:tc>
      </w:tr>
    </w:tbl>
    <w:p w14:paraId="2DDECC09" w14:textId="77777777" w:rsidR="00BE7151" w:rsidRPr="007A1D0B" w:rsidRDefault="00F031FB" w:rsidP="00946CE2">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w:t>
      </w:r>
      <w:r w:rsidR="00BE7151" w:rsidRPr="007A1D0B">
        <w:rPr>
          <w:rFonts w:ascii="Times New Roman" w:hAnsi="Times New Roman" w:cs="Times New Roman"/>
          <w:color w:val="000000"/>
          <w:sz w:val="20"/>
          <w:szCs w:val="20"/>
        </w:rPr>
        <w:t xml:space="preserve">[List as necessary] </w:t>
      </w:r>
    </w:p>
    <w:p w14:paraId="2DDECC0A" w14:textId="77777777" w:rsidR="00946CE2" w:rsidRDefault="00946CE2" w:rsidP="00BE7151">
      <w:pPr>
        <w:autoSpaceDE w:val="0"/>
        <w:autoSpaceDN w:val="0"/>
        <w:adjustRightInd w:val="0"/>
        <w:spacing w:after="0" w:line="240" w:lineRule="auto"/>
        <w:ind w:firstLine="240"/>
        <w:rPr>
          <w:rFonts w:ascii="Times New Roman" w:hAnsi="Times New Roman" w:cs="Times New Roman"/>
          <w:color w:val="000000"/>
          <w:sz w:val="20"/>
          <w:szCs w:val="20"/>
        </w:rPr>
      </w:pPr>
    </w:p>
    <w:p w14:paraId="2DDECC0B"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The Government will evaluate offers in accordance with the policies and procedures of </w:t>
      </w:r>
      <w:r w:rsidRPr="007A1D0B">
        <w:rPr>
          <w:rFonts w:ascii="Times New Roman" w:hAnsi="Times New Roman" w:cs="Times New Roman"/>
          <w:color w:val="000000"/>
          <w:sz w:val="20"/>
          <w:szCs w:val="20"/>
          <w:u w:val="single"/>
        </w:rPr>
        <w:t xml:space="preserve">Part 25 </w:t>
      </w:r>
      <w:r w:rsidRPr="007A1D0B">
        <w:rPr>
          <w:rFonts w:ascii="Times New Roman" w:hAnsi="Times New Roman" w:cs="Times New Roman"/>
          <w:color w:val="000000"/>
          <w:sz w:val="20"/>
          <w:szCs w:val="20"/>
        </w:rPr>
        <w:t xml:space="preserve">of the Federal Acquisition Regulation. </w:t>
      </w:r>
    </w:p>
    <w:p w14:paraId="2DDECC0C" w14:textId="77777777" w:rsidR="00BE7151" w:rsidRPr="007A1D0B" w:rsidRDefault="00BE7151" w:rsidP="00BE7151">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C0D"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0E"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0F"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K-22 </w:t>
      </w:r>
      <w:r w:rsidR="00B75CF7" w:rsidRPr="00B75CF7">
        <w:rPr>
          <w:rFonts w:ascii="Times New Roman" w:hAnsi="Times New Roman" w:cs="Times New Roman"/>
          <w:b/>
          <w:bCs/>
          <w:color w:val="000000"/>
          <w:sz w:val="20"/>
          <w:szCs w:val="20"/>
          <w:highlight w:val="green"/>
        </w:rPr>
        <w:t xml:space="preserve">FAR </w:t>
      </w:r>
      <w:r w:rsidRPr="00B75CF7">
        <w:rPr>
          <w:rFonts w:ascii="Times New Roman" w:hAnsi="Times New Roman" w:cs="Times New Roman"/>
          <w:b/>
          <w:bCs/>
          <w:color w:val="000000"/>
          <w:sz w:val="20"/>
          <w:szCs w:val="20"/>
          <w:highlight w:val="green"/>
        </w:rPr>
        <w:t>52.225-18</w:t>
      </w:r>
      <w:r w:rsidRPr="007A1D0B">
        <w:rPr>
          <w:rFonts w:ascii="Times New Roman" w:hAnsi="Times New Roman" w:cs="Times New Roman"/>
          <w:b/>
          <w:bCs/>
          <w:color w:val="000000"/>
          <w:sz w:val="20"/>
          <w:szCs w:val="20"/>
        </w:rPr>
        <w:t xml:space="preserve"> PLACE OF MANUFACTURE (MAR 2015) </w:t>
      </w:r>
    </w:p>
    <w:p w14:paraId="2DDECC10"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Definitions. As used in this clause— </w:t>
      </w:r>
    </w:p>
    <w:p w14:paraId="2DDECC11"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“Manufactured end product” means any end product in product and service codes (PSCs) 1000-9999, except— </w:t>
      </w:r>
    </w:p>
    <w:p w14:paraId="2DDECC12"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FPSC 5510, Lumber and Related Basic Wood Materials; </w:t>
      </w:r>
    </w:p>
    <w:p w14:paraId="2DDECC13"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Product or Service Group (PSG) 87, Agricultural Supplies; </w:t>
      </w:r>
    </w:p>
    <w:p w14:paraId="2DDECC14"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(3) PSG 88, Live Animals;</w:t>
      </w:r>
    </w:p>
    <w:p w14:paraId="2DDECC15"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(4) PSG 89, Subsistence; </w:t>
      </w:r>
    </w:p>
    <w:p w14:paraId="2DDECC16"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(5) PSC 9410, Crude Grades of Plant Materials; </w:t>
      </w:r>
    </w:p>
    <w:p w14:paraId="2DDECC17"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(6) PSC 9430, Miscellaneous Crude Animal Products, Inedible; </w:t>
      </w:r>
    </w:p>
    <w:p w14:paraId="2DDECC18"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(7) PSC 9440, Miscellaneous Crude Agricultural and Forestry Products; </w:t>
      </w:r>
    </w:p>
    <w:p w14:paraId="2DDECC19"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(8) PSC 9610, Ores; </w:t>
      </w:r>
    </w:p>
    <w:p w14:paraId="2DDECC1A"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(9) PSC 9620, Minerals, Natural and Synthetic; and </w:t>
      </w:r>
    </w:p>
    <w:p w14:paraId="2DDECC1B"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(10) PSC 9630, Additive Metal Materials. </w:t>
      </w:r>
    </w:p>
    <w:p w14:paraId="2DDECC1C"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14:paraId="2DDECC1D"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For statistical purposes only, the offeror shall indicate whether the place of manufacture of the end products it expects to provide in response to this solicitation is predominantly— </w:t>
      </w:r>
    </w:p>
    <w:p w14:paraId="2DDECC1E"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w:t>
      </w:r>
      <w:r w:rsidRPr="007A1D0B">
        <w:rPr>
          <w:rFonts w:ascii="Times New Roman" w:hAnsi="Times New Roman" w:cs="Times New Roman"/>
          <w:color w:val="000000"/>
          <w:sz w:val="20"/>
          <w:szCs w:val="20"/>
        </w:rPr>
        <w:t xml:space="preserve">In the United States (Check this box if the total anticipated price of offered end products manufactured in the United States exceeds the total anticipated price of offered end products manufactured outside the United States); or </w:t>
      </w:r>
    </w:p>
    <w:p w14:paraId="2DDECC1F"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w:t>
      </w:r>
      <w:r w:rsidRPr="007A1D0B">
        <w:rPr>
          <w:rFonts w:ascii="Times New Roman" w:hAnsi="Times New Roman" w:cs="Times New Roman"/>
          <w:color w:val="000000"/>
          <w:sz w:val="20"/>
          <w:szCs w:val="20"/>
        </w:rPr>
        <w:t xml:space="preserve">Outside the United States. </w:t>
      </w:r>
    </w:p>
    <w:p w14:paraId="2DDECC20" w14:textId="77777777" w:rsidR="00BE7151" w:rsidRPr="007A1D0B" w:rsidRDefault="00BE7151" w:rsidP="00BE7151">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C21"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22"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K-23 READ ONLY </w:t>
      </w:r>
    </w:p>
    <w:p w14:paraId="2DDECC23" w14:textId="77777777" w:rsidR="00BA2D99" w:rsidRDefault="00BA2D99" w:rsidP="00BE7151">
      <w:pPr>
        <w:autoSpaceDE w:val="0"/>
        <w:autoSpaceDN w:val="0"/>
        <w:adjustRightInd w:val="0"/>
        <w:spacing w:after="0" w:line="240" w:lineRule="auto"/>
        <w:ind w:firstLine="240"/>
        <w:rPr>
          <w:rFonts w:ascii="Times New Roman" w:hAnsi="Times New Roman" w:cs="Times New Roman"/>
          <w:color w:val="000000"/>
          <w:sz w:val="20"/>
          <w:szCs w:val="20"/>
        </w:rPr>
      </w:pPr>
    </w:p>
    <w:p w14:paraId="2DDECC24"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certify that I have read and understand the provision. </w:t>
      </w:r>
    </w:p>
    <w:p w14:paraId="2DDECC25"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26"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27"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FAR 52.225-20 PROHIBITION ON CONDUCTING RESTRICTED BUSINESS OPERATIONS IN SUDAN—CERTIFICATION (AUG 2009) </w:t>
      </w:r>
    </w:p>
    <w:p w14:paraId="2DDECC28"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Definitions. As used in this provision— </w:t>
      </w:r>
    </w:p>
    <w:p w14:paraId="2DDECC29"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 </w:t>
      </w:r>
    </w:p>
    <w:p w14:paraId="2DDECC2A"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p>
    <w:p w14:paraId="2DDECC2B"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“Marginalized populations of Sudan” means— </w:t>
      </w:r>
    </w:p>
    <w:p w14:paraId="2DDECC2C"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Adversely affected groups in regions authorized to receive assistance under section 8(c) of the </w:t>
      </w:r>
      <w:r w:rsidRPr="00771546">
        <w:rPr>
          <w:rFonts w:ascii="Times New Roman" w:hAnsi="Times New Roman" w:cs="Times New Roman"/>
          <w:color w:val="000000"/>
          <w:sz w:val="20"/>
          <w:szCs w:val="20"/>
          <w:highlight w:val="green"/>
        </w:rPr>
        <w:t>Darfur Peace and Accountability Act (Pub. L. 109-344</w:t>
      </w:r>
      <w:r w:rsidRPr="007A1D0B">
        <w:rPr>
          <w:rFonts w:ascii="Times New Roman" w:hAnsi="Times New Roman" w:cs="Times New Roman"/>
          <w:color w:val="000000"/>
          <w:sz w:val="20"/>
          <w:szCs w:val="20"/>
        </w:rPr>
        <w:t>) (</w:t>
      </w:r>
      <w:r w:rsidRPr="00771546">
        <w:rPr>
          <w:rFonts w:ascii="Times New Roman" w:hAnsi="Times New Roman" w:cs="Times New Roman"/>
          <w:color w:val="000000"/>
          <w:sz w:val="20"/>
          <w:szCs w:val="20"/>
          <w:highlight w:val="green"/>
        </w:rPr>
        <w:t>50 U.S.C. 1701</w:t>
      </w:r>
      <w:r w:rsidRPr="007A1D0B">
        <w:rPr>
          <w:rFonts w:ascii="Times New Roman" w:hAnsi="Times New Roman" w:cs="Times New Roman"/>
          <w:color w:val="000000"/>
          <w:sz w:val="20"/>
          <w:szCs w:val="20"/>
        </w:rPr>
        <w:t xml:space="preserve"> note); and </w:t>
      </w:r>
    </w:p>
    <w:p w14:paraId="2DDECC2D"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Marginalized areas in Northern Sudan described in section 4(9) of such Act. </w:t>
      </w:r>
    </w:p>
    <w:p w14:paraId="2DDECC2E"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“Restricted business operations” means business operations in Sudan that include power production activities, mineral extraction activities, oil-related activities, or the production of military equipment, as those terms are defined in the </w:t>
      </w:r>
      <w:r w:rsidRPr="00771546">
        <w:rPr>
          <w:rFonts w:ascii="Times New Roman" w:hAnsi="Times New Roman" w:cs="Times New Roman"/>
          <w:color w:val="000000"/>
          <w:sz w:val="20"/>
          <w:szCs w:val="20"/>
          <w:highlight w:val="green"/>
        </w:rPr>
        <w:t>Sudan Accountability and Divestment Act of 2007(Pub. L. 110-174</w:t>
      </w:r>
      <w:r w:rsidRPr="007A1D0B">
        <w:rPr>
          <w:rFonts w:ascii="Times New Roman" w:hAnsi="Times New Roman" w:cs="Times New Roman"/>
          <w:color w:val="000000"/>
          <w:sz w:val="20"/>
          <w:szCs w:val="20"/>
        </w:rPr>
        <w:t xml:space="preserve">). Restricted business operations do not include business operations that the person (as that term is defined in Section 2 of the Sudan Accountability and Divestment Act of 2007) conducting the business can demonstrate— </w:t>
      </w:r>
    </w:p>
    <w:p w14:paraId="2DDECC2F"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p>
    <w:p w14:paraId="2DDECC30"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Are conducted under contract directly and exclusively with the regional government of southern Sudan; </w:t>
      </w:r>
    </w:p>
    <w:p w14:paraId="2DDECC31"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Are conducted pursuant to specific authorization from the Office of Foreign Assets Control in the Department of the Treasury, or are expressly exempted under Federal law from the requirement to be conducted under such authorization; </w:t>
      </w:r>
    </w:p>
    <w:p w14:paraId="2DDECC32"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(3) Consist of providing goods or services to marginalized populations of Sudan; </w:t>
      </w:r>
    </w:p>
    <w:p w14:paraId="2DDECC33"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(4) Consist of providing goods or services to an internationally recognized peacekeeping force or humanitarian organization; </w:t>
      </w:r>
    </w:p>
    <w:p w14:paraId="2DDECC34"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(5) Consist of providing goods or services that are used only to promote health or education; or </w:t>
      </w:r>
    </w:p>
    <w:p w14:paraId="2DDECC35"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(6) Have been voluntarily suspended</w:t>
      </w:r>
    </w:p>
    <w:p w14:paraId="2DDECC36"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Certification. By submission of its offer, the offeror certifies that the offeror does not conduct any restricted business operations in Sudan. </w:t>
      </w:r>
    </w:p>
    <w:p w14:paraId="2DDECC37" w14:textId="77777777" w:rsidR="00BE7151" w:rsidRPr="007A1D0B" w:rsidRDefault="00BE7151" w:rsidP="00BE7151">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C38"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39"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3A"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K-24 </w:t>
      </w:r>
      <w:r w:rsidRPr="00B75CF7">
        <w:rPr>
          <w:rFonts w:ascii="Times New Roman" w:hAnsi="Times New Roman" w:cs="Times New Roman"/>
          <w:b/>
          <w:bCs/>
          <w:color w:val="000000"/>
          <w:sz w:val="20"/>
          <w:szCs w:val="20"/>
          <w:highlight w:val="green"/>
        </w:rPr>
        <w:t>FAR 52.226-2</w:t>
      </w:r>
      <w:r w:rsidRPr="007A1D0B">
        <w:rPr>
          <w:rFonts w:ascii="Times New Roman" w:hAnsi="Times New Roman" w:cs="Times New Roman"/>
          <w:b/>
          <w:bCs/>
          <w:color w:val="000000"/>
          <w:sz w:val="20"/>
          <w:szCs w:val="20"/>
        </w:rPr>
        <w:t xml:space="preserve"> HISTORICALLY BLACK COLLEGE OR UNIVERSITY AND MINORITY INSTITUTION REPRESENTATION (OCT 2014) </w:t>
      </w:r>
    </w:p>
    <w:p w14:paraId="2DDECC3B"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Definitions. As used in this provision— </w:t>
      </w:r>
    </w:p>
    <w:p w14:paraId="2DDECC3C"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“Historically black college or university” means an institution determined by the Secretary of Education to meet the requirements of </w:t>
      </w:r>
      <w:r w:rsidRPr="00B75CF7">
        <w:rPr>
          <w:rFonts w:ascii="Times New Roman" w:hAnsi="Times New Roman" w:cs="Times New Roman"/>
          <w:color w:val="000000"/>
          <w:sz w:val="20"/>
          <w:szCs w:val="20"/>
          <w:highlight w:val="green"/>
        </w:rPr>
        <w:t>34 CFR 608.2</w:t>
      </w:r>
      <w:r w:rsidRPr="007A1D0B">
        <w:rPr>
          <w:rFonts w:ascii="Times New Roman" w:hAnsi="Times New Roman" w:cs="Times New Roman"/>
          <w:color w:val="000000"/>
          <w:sz w:val="20"/>
          <w:szCs w:val="20"/>
        </w:rPr>
        <w:t xml:space="preserve">. </w:t>
      </w:r>
    </w:p>
    <w:p w14:paraId="2DDECC3D"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“Minority institution” means an institution of higher education meeting the requirements of Section 365(3) of the Higher Education Act of 1965 (</w:t>
      </w:r>
      <w:r w:rsidRPr="00B75CF7">
        <w:rPr>
          <w:rFonts w:ascii="Times New Roman" w:hAnsi="Times New Roman" w:cs="Times New Roman"/>
          <w:color w:val="000000"/>
          <w:sz w:val="20"/>
          <w:szCs w:val="20"/>
          <w:highlight w:val="green"/>
          <w:u w:val="single"/>
        </w:rPr>
        <w:t>20 U.S.C. 1067k</w:t>
      </w:r>
      <w:r w:rsidRPr="007A1D0B">
        <w:rPr>
          <w:rFonts w:ascii="Times New Roman" w:hAnsi="Times New Roman" w:cs="Times New Roman"/>
          <w:color w:val="000000"/>
          <w:sz w:val="20"/>
          <w:szCs w:val="20"/>
        </w:rPr>
        <w:t>), including a Hispanic-serving institution of higher education, as defined in Section 502(a) of the Act (</w:t>
      </w:r>
      <w:r w:rsidRPr="00B75CF7">
        <w:rPr>
          <w:rFonts w:ascii="Times New Roman" w:hAnsi="Times New Roman" w:cs="Times New Roman"/>
          <w:color w:val="000000"/>
          <w:sz w:val="20"/>
          <w:szCs w:val="20"/>
          <w:highlight w:val="green"/>
          <w:u w:val="single"/>
        </w:rPr>
        <w:t>20 U.S.C. 1101a</w:t>
      </w:r>
      <w:r w:rsidRPr="007A1D0B">
        <w:rPr>
          <w:rFonts w:ascii="Times New Roman" w:hAnsi="Times New Roman" w:cs="Times New Roman"/>
          <w:color w:val="000000"/>
          <w:sz w:val="20"/>
          <w:szCs w:val="20"/>
        </w:rPr>
        <w:t xml:space="preserve">). </w:t>
      </w:r>
    </w:p>
    <w:p w14:paraId="2DDECC3E"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Representation. The offeror represents that it— </w:t>
      </w:r>
    </w:p>
    <w:p w14:paraId="2DDECC3F" w14:textId="77777777" w:rsidR="00BE7151" w:rsidRPr="007A1D0B" w:rsidRDefault="00BE7151" w:rsidP="00BE7151">
      <w:pPr>
        <w:autoSpaceDE w:val="0"/>
        <w:autoSpaceDN w:val="0"/>
        <w:adjustRightInd w:val="0"/>
        <w:spacing w:after="0" w:line="240" w:lineRule="auto"/>
        <w:ind w:left="720" w:hanging="240"/>
        <w:rPr>
          <w:rFonts w:ascii="Times New Roman" w:hAnsi="Times New Roman" w:cs="Times New Roman"/>
          <w:color w:val="000000"/>
          <w:sz w:val="20"/>
          <w:szCs w:val="20"/>
        </w:rPr>
      </w:pP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is </w:t>
      </w: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is not a historically black college or university; </w:t>
      </w:r>
    </w:p>
    <w:p w14:paraId="2DDECC40" w14:textId="77777777" w:rsidR="00BE7151" w:rsidRPr="007A1D0B" w:rsidRDefault="00BE7151" w:rsidP="00BE7151">
      <w:pPr>
        <w:autoSpaceDE w:val="0"/>
        <w:autoSpaceDN w:val="0"/>
        <w:adjustRightInd w:val="0"/>
        <w:spacing w:after="0" w:line="240" w:lineRule="auto"/>
        <w:ind w:left="720" w:hanging="240"/>
        <w:rPr>
          <w:rFonts w:ascii="Times New Roman" w:hAnsi="Times New Roman" w:cs="Times New Roman"/>
          <w:color w:val="000000"/>
          <w:sz w:val="20"/>
          <w:szCs w:val="20"/>
        </w:rPr>
      </w:pP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is </w:t>
      </w:r>
      <w:r w:rsidRPr="007A1D0B">
        <w:rPr>
          <w:rFonts w:ascii="Times New Roman" w:hAnsi="Times New Roman" w:cs="Times New Roman"/>
          <w:color w:val="000000"/>
          <w:sz w:val="23"/>
          <w:szCs w:val="23"/>
        </w:rPr>
        <w:t></w:t>
      </w:r>
      <w:r w:rsidRPr="007A1D0B">
        <w:rPr>
          <w:rFonts w:ascii="Times New Roman" w:hAnsi="Times New Roman" w:cs="Times New Roman"/>
          <w:color w:val="000000"/>
          <w:sz w:val="20"/>
          <w:szCs w:val="20"/>
        </w:rPr>
        <w:t xml:space="preserve">is not a minority institution. </w:t>
      </w:r>
    </w:p>
    <w:p w14:paraId="2DDECC41" w14:textId="77777777" w:rsidR="00BE7151" w:rsidRPr="007A1D0B" w:rsidRDefault="00BE7151" w:rsidP="00BE7151">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C42"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43"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K-25 READ ONLY </w:t>
      </w:r>
    </w:p>
    <w:p w14:paraId="2DDECC44" w14:textId="77777777" w:rsidR="00BA2D99" w:rsidRDefault="00BA2D99" w:rsidP="00BE7151">
      <w:pPr>
        <w:autoSpaceDE w:val="0"/>
        <w:autoSpaceDN w:val="0"/>
        <w:adjustRightInd w:val="0"/>
        <w:spacing w:after="0" w:line="240" w:lineRule="auto"/>
        <w:ind w:firstLine="240"/>
        <w:rPr>
          <w:rFonts w:ascii="Times New Roman" w:hAnsi="Times New Roman" w:cs="Times New Roman"/>
          <w:color w:val="000000"/>
          <w:sz w:val="20"/>
          <w:szCs w:val="20"/>
        </w:rPr>
      </w:pPr>
    </w:p>
    <w:p w14:paraId="2DDECC45"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certify that I have read and understand the provision. </w:t>
      </w:r>
    </w:p>
    <w:p w14:paraId="2DDECC46"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47"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48"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B75CF7">
        <w:rPr>
          <w:rFonts w:ascii="Times New Roman" w:hAnsi="Times New Roman" w:cs="Times New Roman"/>
          <w:b/>
          <w:bCs/>
          <w:color w:val="000000"/>
          <w:sz w:val="20"/>
          <w:szCs w:val="20"/>
          <w:highlight w:val="green"/>
        </w:rPr>
        <w:t>FAR 52.227-6</w:t>
      </w:r>
      <w:r w:rsidRPr="007A1D0B">
        <w:rPr>
          <w:rFonts w:ascii="Times New Roman" w:hAnsi="Times New Roman" w:cs="Times New Roman"/>
          <w:b/>
          <w:bCs/>
          <w:color w:val="000000"/>
          <w:sz w:val="20"/>
          <w:szCs w:val="20"/>
        </w:rPr>
        <w:t xml:space="preserve"> ROYALTY INFORMATION (APR 1984) </w:t>
      </w:r>
    </w:p>
    <w:p w14:paraId="2DDECC49" w14:textId="77777777" w:rsidR="00BE7151" w:rsidRPr="007A1D0B" w:rsidRDefault="00BE7151" w:rsidP="00BE7151">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w:t>
      </w:r>
      <w:r w:rsidRPr="007A1D0B">
        <w:rPr>
          <w:rFonts w:ascii="Times New Roman" w:hAnsi="Times New Roman" w:cs="Times New Roman"/>
          <w:i/>
          <w:iCs/>
          <w:color w:val="000000"/>
          <w:sz w:val="20"/>
          <w:szCs w:val="20"/>
        </w:rPr>
        <w:t>Cost or charges for royalties</w:t>
      </w:r>
      <w:r w:rsidRPr="007A1D0B">
        <w:rPr>
          <w:rFonts w:ascii="Times New Roman" w:hAnsi="Times New Roman" w:cs="Times New Roman"/>
          <w:color w:val="000000"/>
          <w:sz w:val="20"/>
          <w:szCs w:val="20"/>
        </w:rPr>
        <w:t xml:space="preserve">. When the response to this solicitation contains costs or charges for royalties totaling more than $250, the following information shall be included in the response relating to each separate item of royalty or license fee: </w:t>
      </w:r>
    </w:p>
    <w:p w14:paraId="2DDECC4A"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(1) Name and address of licensor. </w:t>
      </w:r>
    </w:p>
    <w:p w14:paraId="2DDECC4B"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(2) Date of license agreement. </w:t>
      </w:r>
    </w:p>
    <w:p w14:paraId="2DDECC4C"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(3) Patent numbers, patent application, serial numbers, or other basis on which the royalty is payable. </w:t>
      </w:r>
    </w:p>
    <w:p w14:paraId="2DDECC4D"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(4) Brief description, including any part or model numbers of each contract item or component on which the royalty is payable. </w:t>
      </w:r>
    </w:p>
    <w:p w14:paraId="2DDECC4E"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(5) Percentage of dollar rate of royalty per unit. </w:t>
      </w:r>
    </w:p>
    <w:p w14:paraId="2DDECC4F"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(6) Unit price of contract item. </w:t>
      </w:r>
    </w:p>
    <w:p w14:paraId="2DDECC50"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(7) Number of units. </w:t>
      </w:r>
    </w:p>
    <w:p w14:paraId="2DDECC51" w14:textId="77777777" w:rsidR="00BE7151" w:rsidRPr="007A1D0B" w:rsidRDefault="00BE7151" w:rsidP="00BE7151">
      <w:pPr>
        <w:autoSpaceDE w:val="0"/>
        <w:autoSpaceDN w:val="0"/>
        <w:adjustRightInd w:val="0"/>
        <w:spacing w:after="0" w:line="240" w:lineRule="auto"/>
        <w:ind w:left="720" w:hanging="36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(8) Total dollar amount of royalties. </w:t>
      </w:r>
    </w:p>
    <w:p w14:paraId="2DDECC52" w14:textId="77777777" w:rsidR="00BE7151" w:rsidRPr="007A1D0B" w:rsidRDefault="00BE7151" w:rsidP="00BE7151">
      <w:pPr>
        <w:autoSpaceDE w:val="0"/>
        <w:autoSpaceDN w:val="0"/>
        <w:adjustRightInd w:val="0"/>
        <w:spacing w:after="0" w:line="240" w:lineRule="auto"/>
        <w:ind w:left="432" w:hanging="433"/>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w:t>
      </w:r>
      <w:r w:rsidRPr="007A1D0B">
        <w:rPr>
          <w:rFonts w:ascii="Times New Roman" w:hAnsi="Times New Roman" w:cs="Times New Roman"/>
          <w:i/>
          <w:iCs/>
          <w:color w:val="000000"/>
          <w:sz w:val="20"/>
          <w:szCs w:val="20"/>
        </w:rPr>
        <w:t xml:space="preserve">Copies of current licenses. </w:t>
      </w:r>
      <w:r w:rsidRPr="007A1D0B">
        <w:rPr>
          <w:rFonts w:ascii="Times New Roman" w:hAnsi="Times New Roman" w:cs="Times New Roman"/>
          <w:color w:val="000000"/>
          <w:sz w:val="20"/>
          <w:szCs w:val="20"/>
        </w:rPr>
        <w:t xml:space="preserve">In addition, if specifically requested by the Contracting Officer before execution of the contract, the offeror shall furnish a copy of the current license agreement and an identification of applicable claims of specific patents. </w:t>
      </w:r>
    </w:p>
    <w:p w14:paraId="2DDECC53"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p>
    <w:p w14:paraId="2DDECC54" w14:textId="77777777" w:rsidR="00BE7151" w:rsidRPr="007A1D0B" w:rsidRDefault="00BE7151" w:rsidP="00BE7151">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C55" w14:textId="77777777" w:rsidR="00BE7151" w:rsidRPr="007A1D0B" w:rsidRDefault="00BE7151" w:rsidP="00BE7151">
      <w:pPr>
        <w:autoSpaceDE w:val="0"/>
        <w:autoSpaceDN w:val="0"/>
        <w:adjustRightInd w:val="0"/>
        <w:spacing w:after="0" w:line="240" w:lineRule="auto"/>
        <w:rPr>
          <w:rFonts w:ascii="Times New Roman" w:hAnsi="Times New Roman" w:cs="Times New Roman"/>
          <w:i/>
          <w:iCs/>
          <w:color w:val="000000"/>
          <w:sz w:val="20"/>
          <w:szCs w:val="20"/>
        </w:rPr>
      </w:pPr>
    </w:p>
    <w:p w14:paraId="2DDECC56"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i/>
          <w:iCs/>
          <w:color w:val="000000"/>
          <w:sz w:val="20"/>
          <w:szCs w:val="20"/>
        </w:rPr>
        <w:t>Alternate I (Apr 1984)</w:t>
      </w:r>
      <w:r w:rsidRPr="007A1D0B">
        <w:rPr>
          <w:rFonts w:ascii="Times New Roman" w:hAnsi="Times New Roman" w:cs="Times New Roman"/>
          <w:color w:val="000000"/>
          <w:sz w:val="20"/>
          <w:szCs w:val="20"/>
        </w:rPr>
        <w:t xml:space="preserve">. Substitute the following for the introductory portion of paragraph (a) of the basic clause: </w:t>
      </w:r>
    </w:p>
    <w:p w14:paraId="2DDECC57"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When the response to this solicitation covers charges for special construction or special assembly that contain costs or charges for royalties totaling more than $250, the following information shall be included in the response relating to each separate item of royalty or license fee:</w:t>
      </w:r>
    </w:p>
    <w:p w14:paraId="2DDECC58"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p>
    <w:p w14:paraId="2DDECC59"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 xml:space="preserve">K-26 </w:t>
      </w:r>
      <w:r w:rsidRPr="00B75CF7">
        <w:rPr>
          <w:rFonts w:ascii="Times New Roman" w:hAnsi="Times New Roman" w:cs="Times New Roman"/>
          <w:b/>
          <w:bCs/>
          <w:color w:val="000000"/>
          <w:sz w:val="20"/>
          <w:szCs w:val="20"/>
          <w:highlight w:val="green"/>
        </w:rPr>
        <w:t>FAR 52.227-15</w:t>
      </w:r>
      <w:r w:rsidRPr="007A1D0B">
        <w:rPr>
          <w:rFonts w:ascii="Times New Roman" w:hAnsi="Times New Roman" w:cs="Times New Roman"/>
          <w:b/>
          <w:bCs/>
          <w:color w:val="000000"/>
          <w:sz w:val="20"/>
          <w:szCs w:val="20"/>
        </w:rPr>
        <w:t xml:space="preserve"> REPRESENTATION OF LIMITED RIGHTS DATA AND RESTRICTED COMPUTER SOFTWARE (DEC 2007) </w:t>
      </w:r>
    </w:p>
    <w:p w14:paraId="2DDECC5A"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 This solicitation sets forth the Government’s known delivery requirements for data (as defined in the clause at </w:t>
      </w:r>
      <w:r w:rsidR="00B75CF7" w:rsidRPr="00B75CF7">
        <w:rPr>
          <w:rFonts w:ascii="Times New Roman" w:hAnsi="Times New Roman" w:cs="Times New Roman"/>
          <w:color w:val="000000"/>
          <w:sz w:val="20"/>
          <w:szCs w:val="20"/>
          <w:highlight w:val="green"/>
        </w:rPr>
        <w:t xml:space="preserve">FAR </w:t>
      </w:r>
      <w:r w:rsidRPr="00B75CF7">
        <w:rPr>
          <w:rFonts w:ascii="Times New Roman" w:hAnsi="Times New Roman" w:cs="Times New Roman"/>
          <w:color w:val="000000"/>
          <w:sz w:val="20"/>
          <w:szCs w:val="20"/>
          <w:highlight w:val="green"/>
          <w:u w:val="single"/>
        </w:rPr>
        <w:t>52.227-14</w:t>
      </w:r>
      <w:r w:rsidRPr="007A1D0B">
        <w:rPr>
          <w:rFonts w:ascii="Times New Roman" w:hAnsi="Times New Roman" w:cs="Times New Roman"/>
          <w:color w:val="000000"/>
          <w:sz w:val="20"/>
          <w:szCs w:val="20"/>
        </w:rPr>
        <w:t xml:space="preserve">, Rights in Data—General). Any resulting contract may also provide the Government the option to order additional data under the Additional Data Requirements clause at </w:t>
      </w:r>
      <w:r w:rsidR="00B75CF7" w:rsidRPr="00B75CF7">
        <w:rPr>
          <w:rFonts w:ascii="Times New Roman" w:hAnsi="Times New Roman" w:cs="Times New Roman"/>
          <w:color w:val="000000"/>
          <w:sz w:val="20"/>
          <w:szCs w:val="20"/>
          <w:highlight w:val="green"/>
        </w:rPr>
        <w:t xml:space="preserve">FAR </w:t>
      </w:r>
      <w:r w:rsidRPr="00B75CF7">
        <w:rPr>
          <w:rFonts w:ascii="Times New Roman" w:hAnsi="Times New Roman" w:cs="Times New Roman"/>
          <w:color w:val="000000"/>
          <w:sz w:val="20"/>
          <w:szCs w:val="20"/>
          <w:highlight w:val="green"/>
          <w:u w:val="single"/>
        </w:rPr>
        <w:t>52.227-16</w:t>
      </w:r>
      <w:r w:rsidRPr="007A1D0B">
        <w:rPr>
          <w:rFonts w:ascii="Times New Roman" w:hAnsi="Times New Roman" w:cs="Times New Roman"/>
          <w:color w:val="000000"/>
          <w:sz w:val="20"/>
          <w:szCs w:val="20"/>
        </w:rPr>
        <w:t xml:space="preserve">, if included in the contract. Any data delivered under the resulting contract will be subject to the Rights in Data—General clause at </w:t>
      </w:r>
      <w:r w:rsidR="00B75CF7" w:rsidRPr="00B75CF7">
        <w:rPr>
          <w:rFonts w:ascii="Times New Roman" w:hAnsi="Times New Roman" w:cs="Times New Roman"/>
          <w:color w:val="000000"/>
          <w:sz w:val="20"/>
          <w:szCs w:val="20"/>
          <w:highlight w:val="green"/>
        </w:rPr>
        <w:t xml:space="preserve">FAR </w:t>
      </w:r>
      <w:r w:rsidRPr="00B75CF7">
        <w:rPr>
          <w:rFonts w:ascii="Times New Roman" w:hAnsi="Times New Roman" w:cs="Times New Roman"/>
          <w:color w:val="000000"/>
          <w:sz w:val="20"/>
          <w:szCs w:val="20"/>
          <w:highlight w:val="green"/>
          <w:u w:val="single"/>
        </w:rPr>
        <w:t>52.227-14</w:t>
      </w:r>
      <w:r w:rsidRPr="007A1D0B">
        <w:rPr>
          <w:rFonts w:ascii="Times New Roman" w:hAnsi="Times New Roman" w:cs="Times New Roman"/>
          <w:color w:val="000000"/>
          <w:sz w:val="20"/>
          <w:szCs w:val="20"/>
          <w:u w:val="single"/>
        </w:rPr>
        <w:t xml:space="preserve"> </w:t>
      </w:r>
      <w:r w:rsidRPr="007A1D0B">
        <w:rPr>
          <w:rFonts w:ascii="Times New Roman" w:hAnsi="Times New Roman" w:cs="Times New Roman"/>
          <w:color w:val="000000"/>
          <w:sz w:val="20"/>
          <w:szCs w:val="20"/>
        </w:rPr>
        <w:t xml:space="preserve">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 </w:t>
      </w:r>
    </w:p>
    <w:p w14:paraId="2DDECC5B"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By completing the remainder of this paragraph, the offeror represents that it has reviewed the requirements for the delivery of technical data or computer software and states [offeror check appropriate block]— </w:t>
      </w:r>
    </w:p>
    <w:p w14:paraId="2DDECC5C"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 (1) None of the data proposed for fulfilling the data delivery requirements qualifies as limited rights data or restricted computer software; or </w:t>
      </w:r>
    </w:p>
    <w:p w14:paraId="2DDECC5D"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 (2) Data proposed for fulfilling the data delivery requirements qualify as limited rights data or restricted computer software and are identified as follows: _____________________________________________________________________________________________</w:t>
      </w:r>
    </w:p>
    <w:p w14:paraId="2DDECC5E"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p>
    <w:p w14:paraId="2DDECC5F"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_____________________________________________________________________________________________ </w:t>
      </w:r>
    </w:p>
    <w:p w14:paraId="2DDECC60"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p>
    <w:p w14:paraId="2DDECC61"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Any identification of limited rights data or restricted computer software in the offeror’s response is not determinative of the status of the data should a contract be awarded to the offeror. </w:t>
      </w:r>
    </w:p>
    <w:p w14:paraId="2DDECC62"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18"/>
          <w:szCs w:val="18"/>
        </w:rPr>
      </w:pPr>
      <w:r w:rsidRPr="007A1D0B">
        <w:rPr>
          <w:rFonts w:ascii="Times New Roman" w:hAnsi="Times New Roman" w:cs="Times New Roman"/>
          <w:i/>
          <w:iCs/>
          <w:color w:val="000000"/>
          <w:sz w:val="18"/>
          <w:szCs w:val="18"/>
        </w:rPr>
        <w:t xml:space="preserve">Note: </w:t>
      </w:r>
      <w:r w:rsidRPr="007A1D0B">
        <w:rPr>
          <w:rFonts w:ascii="Times New Roman" w:hAnsi="Times New Roman" w:cs="Times New Roman"/>
          <w:color w:val="000000"/>
          <w:sz w:val="18"/>
          <w:szCs w:val="18"/>
        </w:rPr>
        <w:t xml:space="preserve">“Limited rights data” and “Restricted computer software” are defined in the contract clause entitled “Rights in Data—General.” </w:t>
      </w:r>
    </w:p>
    <w:p w14:paraId="2DDECC63" w14:textId="77777777" w:rsidR="00BE7151" w:rsidRPr="007A1D0B" w:rsidRDefault="00BE7151" w:rsidP="00BE7151">
      <w:pPr>
        <w:autoSpaceDE w:val="0"/>
        <w:autoSpaceDN w:val="0"/>
        <w:adjustRightInd w:val="0"/>
        <w:spacing w:after="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(End of Provision) </w:t>
      </w:r>
    </w:p>
    <w:p w14:paraId="2DDECC64"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65" w14:textId="77777777" w:rsidR="00BE7151" w:rsidRPr="007A1D0B" w:rsidRDefault="00BE7151" w:rsidP="00BE7151">
      <w:pPr>
        <w:autoSpaceDE w:val="0"/>
        <w:autoSpaceDN w:val="0"/>
        <w:adjustRightInd w:val="0"/>
        <w:spacing w:after="0" w:line="240" w:lineRule="auto"/>
        <w:rPr>
          <w:rFonts w:ascii="Times New Roman" w:hAnsi="Times New Roman" w:cs="Times New Roman"/>
          <w:b/>
          <w:bCs/>
          <w:color w:val="000000"/>
          <w:sz w:val="20"/>
          <w:szCs w:val="20"/>
        </w:rPr>
      </w:pPr>
    </w:p>
    <w:p w14:paraId="2DDECC66"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b/>
          <w:bCs/>
          <w:color w:val="000000"/>
          <w:sz w:val="20"/>
          <w:szCs w:val="20"/>
        </w:rPr>
        <w:t>K-27 52.230-1 COST ACCOUNTING STANDA</w:t>
      </w:r>
      <w:r w:rsidR="003B714E">
        <w:rPr>
          <w:rFonts w:ascii="Times New Roman" w:hAnsi="Times New Roman" w:cs="Times New Roman"/>
          <w:b/>
          <w:bCs/>
          <w:color w:val="000000"/>
          <w:sz w:val="20"/>
          <w:szCs w:val="20"/>
        </w:rPr>
        <w:t>YULISTA</w:t>
      </w:r>
      <w:r w:rsidRPr="007A1D0B">
        <w:rPr>
          <w:rFonts w:ascii="Times New Roman" w:hAnsi="Times New Roman" w:cs="Times New Roman"/>
          <w:b/>
          <w:bCs/>
          <w:color w:val="000000"/>
          <w:sz w:val="20"/>
          <w:szCs w:val="20"/>
        </w:rPr>
        <w:t xml:space="preserve">NOTICES AND CERTIFICATION (OCT 2015) </w:t>
      </w:r>
    </w:p>
    <w:p w14:paraId="2DDECC67"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As prescribed in </w:t>
      </w:r>
      <w:r w:rsidRPr="007A1D0B">
        <w:rPr>
          <w:rFonts w:ascii="Times New Roman" w:hAnsi="Times New Roman" w:cs="Times New Roman"/>
          <w:color w:val="000000"/>
          <w:sz w:val="20"/>
          <w:szCs w:val="20"/>
          <w:u w:val="single"/>
        </w:rPr>
        <w:t>30.201-3</w:t>
      </w:r>
      <w:r w:rsidRPr="007A1D0B">
        <w:rPr>
          <w:rFonts w:ascii="Times New Roman" w:hAnsi="Times New Roman" w:cs="Times New Roman"/>
          <w:color w:val="000000"/>
          <w:sz w:val="20"/>
          <w:szCs w:val="20"/>
        </w:rPr>
        <w:t xml:space="preserve">, insert the following provision: </w:t>
      </w:r>
    </w:p>
    <w:p w14:paraId="2DDECC68" w14:textId="77777777" w:rsidR="00BE7151" w:rsidRPr="007A1D0B" w:rsidRDefault="00BE7151" w:rsidP="00BE7151">
      <w:pPr>
        <w:autoSpaceDE w:val="0"/>
        <w:autoSpaceDN w:val="0"/>
        <w:adjustRightInd w:val="0"/>
        <w:spacing w:before="240" w:after="240" w:line="240" w:lineRule="auto"/>
        <w:jc w:val="center"/>
        <w:rPr>
          <w:rFonts w:ascii="Times New Roman" w:hAnsi="Times New Roman" w:cs="Times New Roman"/>
          <w:color w:val="000000"/>
          <w:sz w:val="20"/>
          <w:szCs w:val="20"/>
        </w:rPr>
      </w:pP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OST </w:t>
      </w:r>
      <w:r w:rsidRPr="007A1D0B">
        <w:rPr>
          <w:rFonts w:ascii="Times New Roman" w:hAnsi="Times New Roman" w:cs="Times New Roman"/>
          <w:color w:val="000000"/>
          <w:sz w:val="20"/>
          <w:szCs w:val="20"/>
        </w:rPr>
        <w:t>A</w:t>
      </w:r>
      <w:r w:rsidRPr="007A1D0B">
        <w:rPr>
          <w:rFonts w:ascii="Times New Roman" w:hAnsi="Times New Roman" w:cs="Times New Roman"/>
          <w:color w:val="000000"/>
          <w:sz w:val="16"/>
          <w:szCs w:val="16"/>
        </w:rPr>
        <w:t xml:space="preserve">CCOUNTING </w:t>
      </w:r>
      <w:r w:rsidRPr="007A1D0B">
        <w:rPr>
          <w:rFonts w:ascii="Times New Roman" w:hAnsi="Times New Roman" w:cs="Times New Roman"/>
          <w:color w:val="000000"/>
          <w:sz w:val="20"/>
          <w:szCs w:val="20"/>
        </w:rPr>
        <w:t>S</w:t>
      </w:r>
      <w:r w:rsidRPr="007A1D0B">
        <w:rPr>
          <w:rFonts w:ascii="Times New Roman" w:hAnsi="Times New Roman" w:cs="Times New Roman"/>
          <w:color w:val="000000"/>
          <w:sz w:val="16"/>
          <w:szCs w:val="16"/>
        </w:rPr>
        <w:t>TANDA</w:t>
      </w:r>
      <w:r w:rsidR="003B714E">
        <w:rPr>
          <w:rFonts w:ascii="Times New Roman" w:hAnsi="Times New Roman" w:cs="Times New Roman"/>
          <w:color w:val="000000"/>
          <w:sz w:val="16"/>
          <w:szCs w:val="16"/>
        </w:rPr>
        <w:t>YULISTA</w:t>
      </w:r>
      <w:r w:rsidRPr="007A1D0B">
        <w:rPr>
          <w:rFonts w:ascii="Times New Roman" w:hAnsi="Times New Roman" w:cs="Times New Roman"/>
          <w:color w:val="000000"/>
          <w:sz w:val="20"/>
          <w:szCs w:val="20"/>
        </w:rPr>
        <w:t>N</w:t>
      </w:r>
      <w:r w:rsidRPr="007A1D0B">
        <w:rPr>
          <w:rFonts w:ascii="Times New Roman" w:hAnsi="Times New Roman" w:cs="Times New Roman"/>
          <w:color w:val="000000"/>
          <w:sz w:val="16"/>
          <w:szCs w:val="16"/>
        </w:rPr>
        <w:t xml:space="preserve">OTICES AND </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ERTIFICATION </w:t>
      </w:r>
      <w:r w:rsidRPr="007A1D0B">
        <w:rPr>
          <w:rFonts w:ascii="Times New Roman" w:hAnsi="Times New Roman" w:cs="Times New Roman"/>
          <w:color w:val="000000"/>
          <w:sz w:val="20"/>
          <w:szCs w:val="20"/>
        </w:rPr>
        <w:t>(O</w:t>
      </w:r>
      <w:r w:rsidRPr="007A1D0B">
        <w:rPr>
          <w:rFonts w:ascii="Times New Roman" w:hAnsi="Times New Roman" w:cs="Times New Roman"/>
          <w:color w:val="000000"/>
          <w:sz w:val="16"/>
          <w:szCs w:val="16"/>
        </w:rPr>
        <w:t xml:space="preserve">CT </w:t>
      </w:r>
      <w:r w:rsidRPr="007A1D0B">
        <w:rPr>
          <w:rFonts w:ascii="Times New Roman" w:hAnsi="Times New Roman" w:cs="Times New Roman"/>
          <w:color w:val="000000"/>
          <w:sz w:val="20"/>
          <w:szCs w:val="20"/>
        </w:rPr>
        <w:t xml:space="preserve">2015) </w:t>
      </w:r>
    </w:p>
    <w:p w14:paraId="2DDECC69"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Note: This notice does not apply to small businesses or foreign governments. This notice is in three parts, identified by Roman numerals I through III. </w:t>
      </w:r>
    </w:p>
    <w:p w14:paraId="2DDECC6A"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Offeror’s shall examine each part and provide the requested information in order to determine Cost Accounting Standa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(CAS) requirements applicable to any resultant contract. </w:t>
      </w:r>
    </w:p>
    <w:p w14:paraId="2DDECC6B"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If the offeror is an educational institution, Part II does not apply unless the contemplated contract will be subject to full or modified CAS coverage pursuant to 48 </w:t>
      </w:r>
      <w:r w:rsidRPr="00A26B4D">
        <w:rPr>
          <w:rFonts w:ascii="Times New Roman" w:hAnsi="Times New Roman" w:cs="Times New Roman"/>
          <w:color w:val="000000"/>
          <w:sz w:val="20"/>
          <w:szCs w:val="20"/>
          <w:highlight w:val="green"/>
        </w:rPr>
        <w:t>CFR 9903.201-2(c)(5) or 9903.201-2(c)(6),</w:t>
      </w:r>
      <w:r w:rsidRPr="007A1D0B">
        <w:rPr>
          <w:rFonts w:ascii="Times New Roman" w:hAnsi="Times New Roman" w:cs="Times New Roman"/>
          <w:color w:val="000000"/>
          <w:sz w:val="20"/>
          <w:szCs w:val="20"/>
        </w:rPr>
        <w:t xml:space="preserve"> respectively. </w:t>
      </w:r>
    </w:p>
    <w:p w14:paraId="2DDECC6C" w14:textId="77777777" w:rsidR="00BE7151" w:rsidRPr="007A1D0B" w:rsidRDefault="00BE7151" w:rsidP="00BE7151">
      <w:pPr>
        <w:autoSpaceDE w:val="0"/>
        <w:autoSpaceDN w:val="0"/>
        <w:adjustRightInd w:val="0"/>
        <w:spacing w:before="240" w:after="240" w:line="240" w:lineRule="auto"/>
        <w:jc w:val="center"/>
        <w:rPr>
          <w:rFonts w:ascii="Times New Roman" w:hAnsi="Times New Roman" w:cs="Times New Roman"/>
          <w:color w:val="000000"/>
          <w:sz w:val="16"/>
          <w:szCs w:val="16"/>
        </w:rPr>
      </w:pPr>
      <w:r w:rsidRPr="007A1D0B">
        <w:rPr>
          <w:rFonts w:ascii="Times New Roman" w:hAnsi="Times New Roman" w:cs="Times New Roman"/>
          <w:color w:val="000000"/>
          <w:sz w:val="20"/>
          <w:szCs w:val="20"/>
        </w:rPr>
        <w:t>I. D</w:t>
      </w:r>
      <w:r w:rsidRPr="007A1D0B">
        <w:rPr>
          <w:rFonts w:ascii="Times New Roman" w:hAnsi="Times New Roman" w:cs="Times New Roman"/>
          <w:color w:val="000000"/>
          <w:sz w:val="16"/>
          <w:szCs w:val="16"/>
        </w:rPr>
        <w:t xml:space="preserve">ISCLOSURE </w:t>
      </w:r>
      <w:r w:rsidRPr="007A1D0B">
        <w:rPr>
          <w:rFonts w:ascii="Times New Roman" w:hAnsi="Times New Roman" w:cs="Times New Roman"/>
          <w:color w:val="000000"/>
          <w:sz w:val="20"/>
          <w:szCs w:val="20"/>
        </w:rPr>
        <w:t>S</w:t>
      </w:r>
      <w:r w:rsidRPr="007A1D0B">
        <w:rPr>
          <w:rFonts w:ascii="Times New Roman" w:hAnsi="Times New Roman" w:cs="Times New Roman"/>
          <w:color w:val="000000"/>
          <w:sz w:val="16"/>
          <w:szCs w:val="16"/>
        </w:rPr>
        <w:t>TATEMENT</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OST </w:t>
      </w:r>
      <w:r w:rsidRPr="007A1D0B">
        <w:rPr>
          <w:rFonts w:ascii="Times New Roman" w:hAnsi="Times New Roman" w:cs="Times New Roman"/>
          <w:color w:val="000000"/>
          <w:sz w:val="20"/>
          <w:szCs w:val="20"/>
        </w:rPr>
        <w:t>A</w:t>
      </w:r>
      <w:r w:rsidRPr="007A1D0B">
        <w:rPr>
          <w:rFonts w:ascii="Times New Roman" w:hAnsi="Times New Roman" w:cs="Times New Roman"/>
          <w:color w:val="000000"/>
          <w:sz w:val="16"/>
          <w:szCs w:val="16"/>
        </w:rPr>
        <w:t xml:space="preserve">CCOUNTING </w:t>
      </w:r>
      <w:r w:rsidRPr="007A1D0B">
        <w:rPr>
          <w:rFonts w:ascii="Times New Roman" w:hAnsi="Times New Roman" w:cs="Times New Roman"/>
          <w:color w:val="000000"/>
          <w:sz w:val="20"/>
          <w:szCs w:val="20"/>
        </w:rPr>
        <w:t>P</w:t>
      </w:r>
      <w:r w:rsidRPr="007A1D0B">
        <w:rPr>
          <w:rFonts w:ascii="Times New Roman" w:hAnsi="Times New Roman" w:cs="Times New Roman"/>
          <w:color w:val="000000"/>
          <w:sz w:val="16"/>
          <w:szCs w:val="16"/>
        </w:rPr>
        <w:t xml:space="preserve">RACTICES AND </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ERTIFICATION </w:t>
      </w:r>
    </w:p>
    <w:p w14:paraId="2DDECC6D"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(a) Any contract in excess of $750,000 resulting from this solicitation will be subject to the requirements of the Cost Accounting Standa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Board (</w:t>
      </w:r>
      <w:r w:rsidRPr="00A26B4D">
        <w:rPr>
          <w:rFonts w:ascii="Times New Roman" w:hAnsi="Times New Roman" w:cs="Times New Roman"/>
          <w:color w:val="000000"/>
          <w:sz w:val="20"/>
          <w:szCs w:val="20"/>
          <w:highlight w:val="green"/>
        </w:rPr>
        <w:t>48 CFR Chapter 99</w:t>
      </w:r>
      <w:r w:rsidRPr="007A1D0B">
        <w:rPr>
          <w:rFonts w:ascii="Times New Roman" w:hAnsi="Times New Roman" w:cs="Times New Roman"/>
          <w:color w:val="000000"/>
          <w:sz w:val="20"/>
          <w:szCs w:val="20"/>
        </w:rPr>
        <w:t xml:space="preserve">), except for those contracts which are exempt as specified in </w:t>
      </w:r>
      <w:r w:rsidRPr="00A26B4D">
        <w:rPr>
          <w:rFonts w:ascii="Times New Roman" w:hAnsi="Times New Roman" w:cs="Times New Roman"/>
          <w:color w:val="000000"/>
          <w:sz w:val="20"/>
          <w:szCs w:val="20"/>
          <w:highlight w:val="green"/>
        </w:rPr>
        <w:t>48 CFR 9903.201-1</w:t>
      </w:r>
      <w:r w:rsidRPr="007A1D0B">
        <w:rPr>
          <w:rFonts w:ascii="Times New Roman" w:hAnsi="Times New Roman" w:cs="Times New Roman"/>
          <w:color w:val="000000"/>
          <w:sz w:val="20"/>
          <w:szCs w:val="20"/>
        </w:rPr>
        <w:t xml:space="preserve">. </w:t>
      </w:r>
    </w:p>
    <w:p w14:paraId="2DDECC6E"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(b) Any offeror submitting a proposal which, if accepted, will result in a contract subject to the requirements of 48 CFR Chapter 99 must, as a condition of contracting, submit a Disclosure Statement as required by 48 </w:t>
      </w:r>
      <w:r w:rsidRPr="00A26B4D">
        <w:rPr>
          <w:rFonts w:ascii="Times New Roman" w:hAnsi="Times New Roman" w:cs="Times New Roman"/>
          <w:color w:val="000000"/>
          <w:sz w:val="20"/>
          <w:szCs w:val="20"/>
          <w:highlight w:val="green"/>
        </w:rPr>
        <w:t>CFR 9903.202</w:t>
      </w:r>
      <w:r w:rsidRPr="007A1D0B">
        <w:rPr>
          <w:rFonts w:ascii="Times New Roman" w:hAnsi="Times New Roman" w:cs="Times New Roman"/>
          <w:color w:val="000000"/>
          <w:sz w:val="20"/>
          <w:szCs w:val="20"/>
        </w:rPr>
        <w:t xml:space="preserve">.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 </w:t>
      </w:r>
    </w:p>
    <w:p w14:paraId="2DDECC6F"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Caution: In the absence of specific regulations or agreement, a practice disclosed in a Disclosure Statement shall not, by virtue of such disclosure, be deemed to be a proper, approved, or agreed-to practice for pricing proposals or accumulating and reporting contract performance cost data. </w:t>
      </w:r>
    </w:p>
    <w:p w14:paraId="2DDECC70"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 Check the appropriate box below: </w:t>
      </w:r>
    </w:p>
    <w:p w14:paraId="2DDECC71"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 (1) Certificate of Concurrent Submission of Disclosure Statement. The offeror hereby certifies that, as a part of the offer, copies of the Disclosure Statement have been submitted as follows: </w:t>
      </w:r>
    </w:p>
    <w:p w14:paraId="2DDECC72" w14:textId="77777777" w:rsidR="00BE7151" w:rsidRPr="007A1D0B" w:rsidRDefault="00BE7151" w:rsidP="00BE7151">
      <w:pPr>
        <w:autoSpaceDE w:val="0"/>
        <w:autoSpaceDN w:val="0"/>
        <w:adjustRightInd w:val="0"/>
        <w:spacing w:after="0" w:line="240" w:lineRule="auto"/>
        <w:ind w:firstLine="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 Original and one copy to the cognizant Administrative Contracting Officer (ACO) or cognizant Federal agency official authorized to act in that capacity (Federal official), as applicable; and </w:t>
      </w:r>
    </w:p>
    <w:p w14:paraId="2DDECC73" w14:textId="77777777" w:rsidR="00BE7151" w:rsidRPr="007A1D0B" w:rsidRDefault="00BE7151" w:rsidP="00BE7151">
      <w:pPr>
        <w:autoSpaceDE w:val="0"/>
        <w:autoSpaceDN w:val="0"/>
        <w:adjustRightInd w:val="0"/>
        <w:spacing w:after="0" w:line="240" w:lineRule="auto"/>
        <w:ind w:firstLine="72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(ii) One copy to the cognizant Federal auditor. </w:t>
      </w:r>
    </w:p>
    <w:p w14:paraId="2DDECC74"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(Disclosure must be on Form No. CASB DS-1 or CASB DS-2, as applicable. Forms may be obtained from the cognizant ACO or Federal official and/or from the loose-leaf version of the Federal Acquisition Regulation.) </w:t>
      </w:r>
    </w:p>
    <w:p w14:paraId="2DDECC75"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Date of Disclosure Statement: _________________________ </w:t>
      </w:r>
    </w:p>
    <w:p w14:paraId="2DDECC76"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Name and Address of Cognizant ACO or Federal Official Where Filed: </w:t>
      </w:r>
    </w:p>
    <w:p w14:paraId="2DDECC77"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15"/>
          <w:szCs w:val="15"/>
        </w:rPr>
        <w:t xml:space="preserve">______________________________________________________________________________________________________________________ </w:t>
      </w:r>
    </w:p>
    <w:p w14:paraId="2DDECC78"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further certifies that the practices used in estimating costs in pricing this proposal are consistent with the cost accounting practices disclosed in the Disclosure Statement. </w:t>
      </w:r>
    </w:p>
    <w:p w14:paraId="2DDECC79"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 (2) Certificate of Previously Submitted Disclosure Statement. The offeror hereby certifies that the required Disclosure Statement was filed as follows: </w:t>
      </w:r>
    </w:p>
    <w:p w14:paraId="2DDECC7A"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Date of Disclosure Statement: _________________________ </w:t>
      </w:r>
    </w:p>
    <w:p w14:paraId="2DDECC7B"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Name and Address of Cognizant ACO or Federal Official Where Filed: </w:t>
      </w:r>
    </w:p>
    <w:p w14:paraId="2DDECC7C"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15"/>
          <w:szCs w:val="15"/>
        </w:rPr>
      </w:pPr>
      <w:r w:rsidRPr="007A1D0B">
        <w:rPr>
          <w:rFonts w:ascii="Times New Roman" w:hAnsi="Times New Roman" w:cs="Times New Roman"/>
          <w:color w:val="000000"/>
          <w:sz w:val="15"/>
          <w:szCs w:val="15"/>
        </w:rPr>
        <w:t xml:space="preserve">______________________________________________________________________________________________________________________ </w:t>
      </w:r>
    </w:p>
    <w:p w14:paraId="2DDECC7D" w14:textId="77777777" w:rsidR="00BE7151" w:rsidRPr="007A1D0B" w:rsidRDefault="00BE7151" w:rsidP="00BE7151">
      <w:pPr>
        <w:autoSpaceDE w:val="0"/>
        <w:autoSpaceDN w:val="0"/>
        <w:adjustRightInd w:val="0"/>
        <w:spacing w:after="0" w:line="240" w:lineRule="auto"/>
        <w:ind w:firstLine="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The offeror further certifies that the practices used in estimating costs in pricing this proposal are consistent with the cost accounting practices disclosed in the applicable Disclosure Statement. </w:t>
      </w:r>
    </w:p>
    <w:p w14:paraId="2DDECC7E"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 (3) Certificate of Monetary Exemption. The offeror hereby certifies that the offeror, together with all divisions, subsidiaries, and affiliates under common control, did not receive net awa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of negotiated prime contracts and subcontracts subject to CAS totaling $50 million or more in the cost accounting period immediately preceding the period in which this proposal was submitted. The offeror further certifies that if such status changes before an award resulting from this proposal, the offeror will advise the Contracting Officer immediately. </w:t>
      </w:r>
    </w:p>
    <w:p w14:paraId="2DDECC7F" w14:textId="77777777" w:rsidR="00BE7151" w:rsidRPr="007A1D0B" w:rsidRDefault="00BE7151" w:rsidP="00BE7151">
      <w:pPr>
        <w:autoSpaceDE w:val="0"/>
        <w:autoSpaceDN w:val="0"/>
        <w:adjustRightInd w:val="0"/>
        <w:spacing w:after="0" w:line="240" w:lineRule="auto"/>
        <w:ind w:firstLine="48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 ] (4) Certificate of Interim Exemption. The offeror hereby certifies that (i) the offeror first exceeded the monetary exemption for disclosure, as defined in (3) of this subsection, in the cost accounting period immediately preceding the period in which this offer was submitted and (ii) in accordance with </w:t>
      </w:r>
      <w:r w:rsidRPr="00A26B4D">
        <w:rPr>
          <w:rFonts w:ascii="Times New Roman" w:hAnsi="Times New Roman" w:cs="Times New Roman"/>
          <w:color w:val="000000"/>
          <w:sz w:val="20"/>
          <w:szCs w:val="20"/>
          <w:highlight w:val="green"/>
        </w:rPr>
        <w:t>48 CFR 9903.202-1</w:t>
      </w:r>
      <w:r w:rsidRPr="007A1D0B">
        <w:rPr>
          <w:rFonts w:ascii="Times New Roman" w:hAnsi="Times New Roman" w:cs="Times New Roman"/>
          <w:color w:val="000000"/>
          <w:sz w:val="20"/>
          <w:szCs w:val="20"/>
        </w:rPr>
        <w:t xml:space="preserve">,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paragraph (c)(1) or (c)(2) of Part I of this provision, as appropriate, to verify submission of a completed Disclosure Statement. </w:t>
      </w:r>
    </w:p>
    <w:p w14:paraId="2DDECC80"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Caution: Offeror</w:t>
      </w:r>
      <w:r w:rsidR="007A1D0B">
        <w:rPr>
          <w:rFonts w:ascii="Times New Roman" w:hAnsi="Times New Roman" w:cs="Times New Roman"/>
          <w:color w:val="000000"/>
          <w:sz w:val="20"/>
          <w:szCs w:val="20"/>
        </w:rPr>
        <w:t>’</w:t>
      </w:r>
      <w:r w:rsidRPr="007A1D0B">
        <w:rPr>
          <w:rFonts w:ascii="Times New Roman" w:hAnsi="Times New Roman" w:cs="Times New Roman"/>
          <w:color w:val="000000"/>
          <w:sz w:val="20"/>
          <w:szCs w:val="20"/>
        </w:rPr>
        <w:t xml:space="preserve">s currently required to disclose because they were awarded a CAS-covered prime contract or subcontract of $50 million or more in the current cost accounting period may not claim this exemption (4). </w:t>
      </w:r>
    </w:p>
    <w:p w14:paraId="2DDECC81"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Further, the exemption applies only in connection with proposals submitted before expiration of the 90-day period following the cost accounting period in which the monetary exemption was exceeded. </w:t>
      </w:r>
    </w:p>
    <w:p w14:paraId="2DDECC82" w14:textId="77777777" w:rsidR="00BE7151" w:rsidRPr="007A1D0B" w:rsidRDefault="00BE7151" w:rsidP="00BE7151">
      <w:pPr>
        <w:autoSpaceDE w:val="0"/>
        <w:autoSpaceDN w:val="0"/>
        <w:adjustRightInd w:val="0"/>
        <w:spacing w:before="240" w:after="240" w:line="240" w:lineRule="auto"/>
        <w:jc w:val="center"/>
        <w:rPr>
          <w:rFonts w:ascii="Times New Roman" w:hAnsi="Times New Roman" w:cs="Times New Roman"/>
          <w:color w:val="000000"/>
          <w:sz w:val="16"/>
          <w:szCs w:val="16"/>
        </w:rPr>
      </w:pPr>
      <w:r w:rsidRPr="007A1D0B">
        <w:rPr>
          <w:rFonts w:ascii="Times New Roman" w:hAnsi="Times New Roman" w:cs="Times New Roman"/>
          <w:color w:val="000000"/>
          <w:sz w:val="20"/>
          <w:szCs w:val="20"/>
        </w:rPr>
        <w:t>II. C</w:t>
      </w:r>
      <w:r w:rsidRPr="007A1D0B">
        <w:rPr>
          <w:rFonts w:ascii="Times New Roman" w:hAnsi="Times New Roman" w:cs="Times New Roman"/>
          <w:color w:val="000000"/>
          <w:sz w:val="16"/>
          <w:szCs w:val="16"/>
        </w:rPr>
        <w:t xml:space="preserve">OST </w:t>
      </w:r>
      <w:r w:rsidRPr="007A1D0B">
        <w:rPr>
          <w:rFonts w:ascii="Times New Roman" w:hAnsi="Times New Roman" w:cs="Times New Roman"/>
          <w:color w:val="000000"/>
          <w:sz w:val="20"/>
          <w:szCs w:val="20"/>
        </w:rPr>
        <w:t>A</w:t>
      </w:r>
      <w:r w:rsidRPr="007A1D0B">
        <w:rPr>
          <w:rFonts w:ascii="Times New Roman" w:hAnsi="Times New Roman" w:cs="Times New Roman"/>
          <w:color w:val="000000"/>
          <w:sz w:val="16"/>
          <w:szCs w:val="16"/>
        </w:rPr>
        <w:t xml:space="preserve">CCOUNTING </w:t>
      </w:r>
      <w:r w:rsidRPr="007A1D0B">
        <w:rPr>
          <w:rFonts w:ascii="Times New Roman" w:hAnsi="Times New Roman" w:cs="Times New Roman"/>
          <w:color w:val="000000"/>
          <w:sz w:val="20"/>
          <w:szCs w:val="20"/>
        </w:rPr>
        <w:t>S</w:t>
      </w:r>
      <w:r w:rsidRPr="007A1D0B">
        <w:rPr>
          <w:rFonts w:ascii="Times New Roman" w:hAnsi="Times New Roman" w:cs="Times New Roman"/>
          <w:color w:val="000000"/>
          <w:sz w:val="16"/>
          <w:szCs w:val="16"/>
        </w:rPr>
        <w:t>TANDARDS</w:t>
      </w:r>
      <w:r w:rsidRPr="007A1D0B">
        <w:rPr>
          <w:rFonts w:ascii="Times New Roman" w:hAnsi="Times New Roman" w:cs="Times New Roman"/>
          <w:color w:val="000000"/>
          <w:sz w:val="20"/>
          <w:szCs w:val="20"/>
        </w:rPr>
        <w:t>—E</w:t>
      </w:r>
      <w:r w:rsidRPr="007A1D0B">
        <w:rPr>
          <w:rFonts w:ascii="Times New Roman" w:hAnsi="Times New Roman" w:cs="Times New Roman"/>
          <w:color w:val="000000"/>
          <w:sz w:val="16"/>
          <w:szCs w:val="16"/>
        </w:rPr>
        <w:t xml:space="preserve">LIGIBILITY FOR </w:t>
      </w:r>
      <w:r w:rsidRPr="007A1D0B">
        <w:rPr>
          <w:rFonts w:ascii="Times New Roman" w:hAnsi="Times New Roman" w:cs="Times New Roman"/>
          <w:color w:val="000000"/>
          <w:sz w:val="20"/>
          <w:szCs w:val="20"/>
        </w:rPr>
        <w:t>M</w:t>
      </w:r>
      <w:r w:rsidRPr="007A1D0B">
        <w:rPr>
          <w:rFonts w:ascii="Times New Roman" w:hAnsi="Times New Roman" w:cs="Times New Roman"/>
          <w:color w:val="000000"/>
          <w:sz w:val="16"/>
          <w:szCs w:val="16"/>
        </w:rPr>
        <w:t xml:space="preserve">ODIFIED </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ONTRACT </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OVERAGE </w:t>
      </w:r>
    </w:p>
    <w:p w14:paraId="2DDECC83" w14:textId="77777777" w:rsidR="00BE7151" w:rsidRPr="007A1D0B" w:rsidRDefault="00BE7151" w:rsidP="00BE7151">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If the offeror is eligible to use the modified provisions of </w:t>
      </w:r>
      <w:r w:rsidRPr="00A26B4D">
        <w:rPr>
          <w:rFonts w:ascii="Times New Roman" w:hAnsi="Times New Roman" w:cs="Times New Roman"/>
          <w:color w:val="000000"/>
          <w:sz w:val="20"/>
          <w:szCs w:val="20"/>
          <w:highlight w:val="green"/>
        </w:rPr>
        <w:t>48 CFR 9903.201-2(b)</w:t>
      </w:r>
      <w:r w:rsidRPr="007A1D0B">
        <w:rPr>
          <w:rFonts w:ascii="Times New Roman" w:hAnsi="Times New Roman" w:cs="Times New Roman"/>
          <w:color w:val="000000"/>
          <w:sz w:val="20"/>
          <w:szCs w:val="20"/>
        </w:rPr>
        <w:t xml:space="preserve"> and elects to do so, the offeror shall indicate by checking the box below. Checking the box below shall mean that the resultant contract is subject to the Disclosure and Consistency of Cost Accounting Practices clause in lieu of the Cost Accounting Standa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clause. </w:t>
      </w:r>
    </w:p>
    <w:p w14:paraId="2DDECC84"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15"/>
          <w:szCs w:val="15"/>
        </w:rPr>
        <w:t></w:t>
      </w:r>
      <w:r w:rsidRPr="007A1D0B">
        <w:rPr>
          <w:rFonts w:ascii="Times New Roman" w:hAnsi="Times New Roman" w:cs="Times New Roman"/>
          <w:color w:val="000000"/>
          <w:sz w:val="20"/>
          <w:szCs w:val="20"/>
        </w:rPr>
        <w:t>The offeror hereby claims an exemption from the Cost Accounting Standa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clause under the provisions of </w:t>
      </w:r>
      <w:r w:rsidRPr="00A26B4D">
        <w:rPr>
          <w:rFonts w:ascii="Times New Roman" w:hAnsi="Times New Roman" w:cs="Times New Roman"/>
          <w:color w:val="000000"/>
          <w:sz w:val="20"/>
          <w:szCs w:val="20"/>
          <w:highlight w:val="green"/>
        </w:rPr>
        <w:t>48 CFR 9903.201-2(b)</w:t>
      </w:r>
      <w:r w:rsidRPr="007A1D0B">
        <w:rPr>
          <w:rFonts w:ascii="Times New Roman" w:hAnsi="Times New Roman" w:cs="Times New Roman"/>
          <w:color w:val="000000"/>
          <w:sz w:val="20"/>
          <w:szCs w:val="20"/>
        </w:rPr>
        <w:t xml:space="preserve">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 xml:space="preserve">of CAS-covered prime contracts and subcontracts. The offeror further certifies that if such status changes before an award resulting from this proposal, the offeror will advise the Contracting Officer immediately. </w:t>
      </w:r>
    </w:p>
    <w:p w14:paraId="2DDECC85" w14:textId="77777777" w:rsidR="00BE7151" w:rsidRPr="007A1D0B" w:rsidRDefault="00BE7151" w:rsidP="00BE7151">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7A1D0B">
        <w:rPr>
          <w:rFonts w:ascii="Times New Roman" w:hAnsi="Times New Roman" w:cs="Times New Roman"/>
          <w:color w:val="000000"/>
          <w:sz w:val="20"/>
          <w:szCs w:val="20"/>
        </w:rPr>
        <w:t xml:space="preserve">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million or more. </w:t>
      </w:r>
    </w:p>
    <w:p w14:paraId="2DDECC86" w14:textId="77777777" w:rsidR="00BE7151" w:rsidRPr="007A1D0B" w:rsidRDefault="00BE7151" w:rsidP="00BE7151">
      <w:pPr>
        <w:autoSpaceDE w:val="0"/>
        <w:autoSpaceDN w:val="0"/>
        <w:adjustRightInd w:val="0"/>
        <w:spacing w:before="240" w:after="240" w:line="240" w:lineRule="auto"/>
        <w:jc w:val="center"/>
        <w:rPr>
          <w:rFonts w:ascii="Times New Roman" w:hAnsi="Times New Roman" w:cs="Times New Roman"/>
          <w:color w:val="000000"/>
          <w:sz w:val="16"/>
          <w:szCs w:val="16"/>
        </w:rPr>
      </w:pPr>
      <w:r w:rsidRPr="007A1D0B">
        <w:rPr>
          <w:rFonts w:ascii="Times New Roman" w:hAnsi="Times New Roman" w:cs="Times New Roman"/>
          <w:color w:val="000000"/>
          <w:sz w:val="20"/>
          <w:szCs w:val="20"/>
        </w:rPr>
        <w:t>III. A</w:t>
      </w:r>
      <w:r w:rsidRPr="007A1D0B">
        <w:rPr>
          <w:rFonts w:ascii="Times New Roman" w:hAnsi="Times New Roman" w:cs="Times New Roman"/>
          <w:color w:val="000000"/>
          <w:sz w:val="16"/>
          <w:szCs w:val="16"/>
        </w:rPr>
        <w:t xml:space="preserve">DDITIONAL </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OST </w:t>
      </w:r>
      <w:r w:rsidRPr="007A1D0B">
        <w:rPr>
          <w:rFonts w:ascii="Times New Roman" w:hAnsi="Times New Roman" w:cs="Times New Roman"/>
          <w:color w:val="000000"/>
          <w:sz w:val="20"/>
          <w:szCs w:val="20"/>
        </w:rPr>
        <w:t>A</w:t>
      </w:r>
      <w:r w:rsidRPr="007A1D0B">
        <w:rPr>
          <w:rFonts w:ascii="Times New Roman" w:hAnsi="Times New Roman" w:cs="Times New Roman"/>
          <w:color w:val="000000"/>
          <w:sz w:val="16"/>
          <w:szCs w:val="16"/>
        </w:rPr>
        <w:t xml:space="preserve">CCOUNTING </w:t>
      </w:r>
      <w:r w:rsidRPr="007A1D0B">
        <w:rPr>
          <w:rFonts w:ascii="Times New Roman" w:hAnsi="Times New Roman" w:cs="Times New Roman"/>
          <w:color w:val="000000"/>
          <w:sz w:val="20"/>
          <w:szCs w:val="20"/>
        </w:rPr>
        <w:t>S</w:t>
      </w:r>
      <w:r w:rsidRPr="007A1D0B">
        <w:rPr>
          <w:rFonts w:ascii="Times New Roman" w:hAnsi="Times New Roman" w:cs="Times New Roman"/>
          <w:color w:val="000000"/>
          <w:sz w:val="16"/>
          <w:szCs w:val="16"/>
        </w:rPr>
        <w:t>TANDA</w:t>
      </w:r>
      <w:r w:rsidR="003B714E">
        <w:rPr>
          <w:rFonts w:ascii="Times New Roman" w:hAnsi="Times New Roman" w:cs="Times New Roman"/>
          <w:color w:val="000000"/>
          <w:sz w:val="16"/>
          <w:szCs w:val="16"/>
        </w:rPr>
        <w:t>YULISTA</w:t>
      </w:r>
      <w:r w:rsidRPr="007A1D0B">
        <w:rPr>
          <w:rFonts w:ascii="Times New Roman" w:hAnsi="Times New Roman" w:cs="Times New Roman"/>
          <w:color w:val="000000"/>
          <w:sz w:val="20"/>
          <w:szCs w:val="20"/>
        </w:rPr>
        <w:t>A</w:t>
      </w:r>
      <w:r w:rsidRPr="007A1D0B">
        <w:rPr>
          <w:rFonts w:ascii="Times New Roman" w:hAnsi="Times New Roman" w:cs="Times New Roman"/>
          <w:color w:val="000000"/>
          <w:sz w:val="16"/>
          <w:szCs w:val="16"/>
        </w:rPr>
        <w:t xml:space="preserve">PPLICABLE TO </w:t>
      </w:r>
      <w:r w:rsidRPr="007A1D0B">
        <w:rPr>
          <w:rFonts w:ascii="Times New Roman" w:hAnsi="Times New Roman" w:cs="Times New Roman"/>
          <w:color w:val="000000"/>
          <w:sz w:val="20"/>
          <w:szCs w:val="20"/>
        </w:rPr>
        <w:t>E</w:t>
      </w:r>
      <w:r w:rsidRPr="007A1D0B">
        <w:rPr>
          <w:rFonts w:ascii="Times New Roman" w:hAnsi="Times New Roman" w:cs="Times New Roman"/>
          <w:color w:val="000000"/>
          <w:sz w:val="16"/>
          <w:szCs w:val="16"/>
        </w:rPr>
        <w:t xml:space="preserve">XISTING </w:t>
      </w:r>
      <w:r w:rsidRPr="007A1D0B">
        <w:rPr>
          <w:rFonts w:ascii="Times New Roman" w:hAnsi="Times New Roman" w:cs="Times New Roman"/>
          <w:color w:val="000000"/>
          <w:sz w:val="20"/>
          <w:szCs w:val="20"/>
        </w:rPr>
        <w:t>C</w:t>
      </w:r>
      <w:r w:rsidRPr="007A1D0B">
        <w:rPr>
          <w:rFonts w:ascii="Times New Roman" w:hAnsi="Times New Roman" w:cs="Times New Roman"/>
          <w:color w:val="000000"/>
          <w:sz w:val="16"/>
          <w:szCs w:val="16"/>
        </w:rPr>
        <w:t xml:space="preserve">ONTRACTS </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F63387" w:rsidRPr="007A1D0B" w14:paraId="2DDECC88" w14:textId="77777777" w:rsidTr="00F63387">
        <w:trPr>
          <w:trHeight w:val="657"/>
        </w:trPr>
        <w:tc>
          <w:tcPr>
            <w:tcW w:w="9378" w:type="dxa"/>
          </w:tcPr>
          <w:p w14:paraId="2DDECC87" w14:textId="77777777" w:rsidR="00F63387" w:rsidRPr="007A1D0B" w:rsidRDefault="00F63387" w:rsidP="00BA2D99">
            <w:pPr>
              <w:autoSpaceDE w:val="0"/>
              <w:autoSpaceDN w:val="0"/>
              <w:adjustRightInd w:val="0"/>
              <w:spacing w:after="0" w:line="240" w:lineRule="auto"/>
              <w:rPr>
                <w:rFonts w:ascii="Times New Roman" w:hAnsi="Times New Roman" w:cs="Times New Roman"/>
                <w:color w:val="000000"/>
                <w:sz w:val="15"/>
                <w:szCs w:val="15"/>
              </w:rPr>
            </w:pPr>
            <w:r w:rsidRPr="007A1D0B">
              <w:rPr>
                <w:rFonts w:ascii="Times New Roman" w:hAnsi="Times New Roman" w:cs="Times New Roman"/>
                <w:color w:val="000000"/>
                <w:sz w:val="20"/>
                <w:szCs w:val="20"/>
              </w:rPr>
              <w:t>The offeror shall indicate below whether award of the contemplated contract would, in accordance with paragraph (a)(3) of the Cost Accounting Standa</w:t>
            </w:r>
            <w:r w:rsidR="00BA2D99">
              <w:rPr>
                <w:rFonts w:ascii="Times New Roman" w:hAnsi="Times New Roman" w:cs="Times New Roman"/>
                <w:color w:val="000000"/>
                <w:sz w:val="20"/>
                <w:szCs w:val="20"/>
              </w:rPr>
              <w:t xml:space="preserve">rds </w:t>
            </w:r>
            <w:r w:rsidRPr="007A1D0B">
              <w:rPr>
                <w:rFonts w:ascii="Times New Roman" w:hAnsi="Times New Roman" w:cs="Times New Roman"/>
                <w:color w:val="000000"/>
                <w:sz w:val="20"/>
                <w:szCs w:val="20"/>
              </w:rPr>
              <w:t>clause, require a change in established cost accounting practices affecting existing contracts and subcontracts.</w:t>
            </w:r>
          </w:p>
        </w:tc>
      </w:tr>
    </w:tbl>
    <w:p w14:paraId="2DDECC89" w14:textId="77777777" w:rsidR="00BE7151" w:rsidRPr="007A1D0B" w:rsidRDefault="00BE7151" w:rsidP="008A42F3">
      <w:pPr>
        <w:autoSpaceDE w:val="0"/>
        <w:autoSpaceDN w:val="0"/>
        <w:adjustRightInd w:val="0"/>
        <w:spacing w:after="0" w:line="240" w:lineRule="auto"/>
        <w:rPr>
          <w:rFonts w:ascii="Times New Roman" w:hAnsi="Times New Roman" w:cs="Times New Roman"/>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15"/>
        <w:gridCol w:w="715"/>
      </w:tblGrid>
      <w:tr w:rsidR="00F63387" w:rsidRPr="00F63387" w14:paraId="2DDECC8C" w14:textId="77777777">
        <w:trPr>
          <w:trHeight w:val="130"/>
        </w:trPr>
        <w:tc>
          <w:tcPr>
            <w:tcW w:w="715" w:type="dxa"/>
          </w:tcPr>
          <w:p w14:paraId="2DDECC8A" w14:textId="77777777" w:rsidR="00F63387" w:rsidRPr="00BA2D99" w:rsidRDefault="00F63387" w:rsidP="00F63387">
            <w:pPr>
              <w:autoSpaceDE w:val="0"/>
              <w:autoSpaceDN w:val="0"/>
              <w:adjustRightInd w:val="0"/>
              <w:spacing w:after="0" w:line="240" w:lineRule="auto"/>
              <w:jc w:val="center"/>
              <w:rPr>
                <w:rFonts w:ascii="Times New Roman" w:hAnsi="Times New Roman" w:cs="Times New Roman"/>
                <w:color w:val="000000"/>
                <w:sz w:val="20"/>
                <w:szCs w:val="20"/>
              </w:rPr>
            </w:pPr>
            <w:r w:rsidRPr="00BA2D99">
              <w:rPr>
                <w:rFonts w:ascii="Times New Roman" w:hAnsi="Times New Roman" w:cs="Times New Roman"/>
                <w:color w:val="000000"/>
                <w:sz w:val="20"/>
                <w:szCs w:val="20"/>
              </w:rPr>
              <w:t xml:space="preserve">Yes </w:t>
            </w:r>
          </w:p>
        </w:tc>
        <w:tc>
          <w:tcPr>
            <w:tcW w:w="715" w:type="dxa"/>
          </w:tcPr>
          <w:p w14:paraId="2DDECC8B" w14:textId="77777777" w:rsidR="00F63387" w:rsidRPr="00BA2D99" w:rsidRDefault="00F63387" w:rsidP="00F63387">
            <w:pPr>
              <w:autoSpaceDE w:val="0"/>
              <w:autoSpaceDN w:val="0"/>
              <w:adjustRightInd w:val="0"/>
              <w:spacing w:after="0" w:line="240" w:lineRule="auto"/>
              <w:jc w:val="center"/>
              <w:rPr>
                <w:rFonts w:ascii="Times New Roman" w:hAnsi="Times New Roman" w:cs="Times New Roman"/>
                <w:color w:val="000000"/>
                <w:sz w:val="20"/>
                <w:szCs w:val="20"/>
              </w:rPr>
            </w:pPr>
            <w:r w:rsidRPr="00BA2D99">
              <w:rPr>
                <w:rFonts w:ascii="Times New Roman" w:hAnsi="Times New Roman" w:cs="Times New Roman"/>
                <w:color w:val="000000"/>
                <w:sz w:val="20"/>
                <w:szCs w:val="20"/>
              </w:rPr>
              <w:t xml:space="preserve"> No </w:t>
            </w:r>
          </w:p>
        </w:tc>
      </w:tr>
    </w:tbl>
    <w:p w14:paraId="2DDECC8D" w14:textId="77777777" w:rsidR="00F63387" w:rsidRPr="00F63387" w:rsidRDefault="00F63387" w:rsidP="00F63387">
      <w:pPr>
        <w:autoSpaceDE w:val="0"/>
        <w:autoSpaceDN w:val="0"/>
        <w:adjustRightInd w:val="0"/>
        <w:spacing w:after="0" w:line="240" w:lineRule="auto"/>
        <w:jc w:val="center"/>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(End of Provision) </w:t>
      </w:r>
    </w:p>
    <w:p w14:paraId="2DDECC8E" w14:textId="77777777" w:rsidR="00F63387" w:rsidRPr="007A1D0B" w:rsidRDefault="00F63387" w:rsidP="00F63387">
      <w:pPr>
        <w:autoSpaceDE w:val="0"/>
        <w:autoSpaceDN w:val="0"/>
        <w:adjustRightInd w:val="0"/>
        <w:spacing w:after="0" w:line="240" w:lineRule="auto"/>
        <w:ind w:firstLine="240"/>
        <w:rPr>
          <w:rFonts w:ascii="Times New Roman" w:hAnsi="Times New Roman" w:cs="Times New Roman"/>
          <w:color w:val="000000"/>
          <w:sz w:val="20"/>
          <w:szCs w:val="20"/>
        </w:rPr>
      </w:pPr>
    </w:p>
    <w:p w14:paraId="2DDECC8F"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Alternate I (Apr 1996). As prescribed in </w:t>
      </w:r>
      <w:r w:rsidR="00A26B4D" w:rsidRPr="00A26B4D">
        <w:rPr>
          <w:rFonts w:ascii="Times New Roman" w:hAnsi="Times New Roman" w:cs="Times New Roman"/>
          <w:color w:val="000000"/>
          <w:sz w:val="20"/>
          <w:szCs w:val="20"/>
          <w:highlight w:val="green"/>
        </w:rPr>
        <w:t xml:space="preserve">FAR </w:t>
      </w:r>
      <w:r w:rsidRPr="00A26B4D">
        <w:rPr>
          <w:rFonts w:ascii="Times New Roman" w:hAnsi="Times New Roman" w:cs="Times New Roman"/>
          <w:color w:val="000000"/>
          <w:sz w:val="20"/>
          <w:szCs w:val="20"/>
          <w:highlight w:val="green"/>
          <w:u w:val="single"/>
        </w:rPr>
        <w:t>30.201-3</w:t>
      </w:r>
      <w:r w:rsidRPr="00A26B4D">
        <w:rPr>
          <w:rFonts w:ascii="Times New Roman" w:hAnsi="Times New Roman" w:cs="Times New Roman"/>
          <w:color w:val="000000"/>
          <w:sz w:val="20"/>
          <w:szCs w:val="20"/>
          <w:highlight w:val="green"/>
        </w:rPr>
        <w:t>(b),</w:t>
      </w:r>
      <w:r w:rsidRPr="00F63387">
        <w:rPr>
          <w:rFonts w:ascii="Times New Roman" w:hAnsi="Times New Roman" w:cs="Times New Roman"/>
          <w:color w:val="000000"/>
          <w:sz w:val="20"/>
          <w:szCs w:val="20"/>
        </w:rPr>
        <w:t xml:space="preserve"> add the following paragraph (c)(5) to Part I of the basic provision: </w:t>
      </w:r>
    </w:p>
    <w:p w14:paraId="2DDECC90" w14:textId="77777777" w:rsidR="00F63387" w:rsidRPr="00F63387" w:rsidRDefault="00F63387" w:rsidP="00F63387">
      <w:pPr>
        <w:autoSpaceDE w:val="0"/>
        <w:autoSpaceDN w:val="0"/>
        <w:adjustRightInd w:val="0"/>
        <w:spacing w:after="0" w:line="240" w:lineRule="auto"/>
        <w:ind w:left="240" w:right="240" w:firstLine="240"/>
        <w:rPr>
          <w:rFonts w:ascii="Times New Roman" w:hAnsi="Times New Roman" w:cs="Times New Roman"/>
          <w:color w:val="000000"/>
          <w:sz w:val="20"/>
          <w:szCs w:val="20"/>
        </w:rPr>
      </w:pPr>
      <w:r w:rsidRPr="00F63387">
        <w:rPr>
          <w:rFonts w:ascii="Times New Roman" w:hAnsi="Times New Roman" w:cs="Times New Roman"/>
          <w:color w:val="000000"/>
          <w:sz w:val="15"/>
          <w:szCs w:val="15"/>
        </w:rPr>
        <w:t xml:space="preserve"> </w:t>
      </w:r>
      <w:r w:rsidRPr="00F63387">
        <w:rPr>
          <w:rFonts w:ascii="Times New Roman" w:hAnsi="Times New Roman" w:cs="Times New Roman"/>
          <w:color w:val="000000"/>
          <w:sz w:val="20"/>
          <w:szCs w:val="20"/>
        </w:rPr>
        <w:t xml:space="preserve">(5) Certificate of Disclosure Statement Due Date by Educational Institution. If the offeror is an educational institution that, under the transition provisions of </w:t>
      </w:r>
      <w:r w:rsidRPr="00A26B4D">
        <w:rPr>
          <w:rFonts w:ascii="Times New Roman" w:hAnsi="Times New Roman" w:cs="Times New Roman"/>
          <w:color w:val="000000"/>
          <w:sz w:val="20"/>
          <w:szCs w:val="20"/>
          <w:highlight w:val="green"/>
        </w:rPr>
        <w:t>48 CFR 9903.202-1(f)</w:t>
      </w:r>
      <w:r w:rsidRPr="00F63387">
        <w:rPr>
          <w:rFonts w:ascii="Times New Roman" w:hAnsi="Times New Roman" w:cs="Times New Roman"/>
          <w:color w:val="000000"/>
          <w:sz w:val="20"/>
          <w:szCs w:val="20"/>
        </w:rPr>
        <w:t xml:space="preserve">, is or will be required to submit a Disclosure Statement after receipt of this award, the offeror hereby certifies that (check one and complete): </w:t>
      </w:r>
    </w:p>
    <w:p w14:paraId="2DDECC91" w14:textId="77777777" w:rsidR="00F63387" w:rsidRPr="00F63387" w:rsidRDefault="00F63387" w:rsidP="00F63387">
      <w:pPr>
        <w:autoSpaceDE w:val="0"/>
        <w:autoSpaceDN w:val="0"/>
        <w:adjustRightInd w:val="0"/>
        <w:spacing w:after="0" w:line="240" w:lineRule="auto"/>
        <w:ind w:left="240" w:right="240" w:firstLine="480"/>
        <w:rPr>
          <w:rFonts w:ascii="Times New Roman" w:hAnsi="Times New Roman" w:cs="Times New Roman"/>
          <w:color w:val="000000"/>
          <w:sz w:val="20"/>
          <w:szCs w:val="20"/>
        </w:rPr>
      </w:pPr>
      <w:r w:rsidRPr="00F63387">
        <w:rPr>
          <w:rFonts w:ascii="Times New Roman" w:hAnsi="Times New Roman" w:cs="Times New Roman"/>
          <w:color w:val="000000"/>
          <w:sz w:val="15"/>
          <w:szCs w:val="15"/>
        </w:rPr>
        <w:t xml:space="preserve"> </w:t>
      </w:r>
      <w:r w:rsidRPr="00F63387">
        <w:rPr>
          <w:rFonts w:ascii="Times New Roman" w:hAnsi="Times New Roman" w:cs="Times New Roman"/>
          <w:color w:val="000000"/>
          <w:sz w:val="20"/>
          <w:szCs w:val="20"/>
        </w:rPr>
        <w:t xml:space="preserve">(i) A Disclosure Statement Filing Due Date of _____________ has been established with the cognizant Federal agency. </w:t>
      </w:r>
    </w:p>
    <w:p w14:paraId="2DDECC92" w14:textId="77777777" w:rsidR="00F63387" w:rsidRPr="00F63387" w:rsidRDefault="00F63387" w:rsidP="00F63387">
      <w:pPr>
        <w:autoSpaceDE w:val="0"/>
        <w:autoSpaceDN w:val="0"/>
        <w:adjustRightInd w:val="0"/>
        <w:spacing w:after="0" w:line="240" w:lineRule="auto"/>
        <w:ind w:left="240" w:right="240" w:firstLine="480"/>
        <w:rPr>
          <w:rFonts w:ascii="Times New Roman" w:hAnsi="Times New Roman" w:cs="Times New Roman"/>
          <w:color w:val="000000"/>
          <w:sz w:val="20"/>
          <w:szCs w:val="20"/>
        </w:rPr>
      </w:pPr>
      <w:r w:rsidRPr="00F63387">
        <w:rPr>
          <w:rFonts w:ascii="Times New Roman" w:hAnsi="Times New Roman" w:cs="Times New Roman"/>
          <w:color w:val="000000"/>
          <w:sz w:val="15"/>
          <w:szCs w:val="15"/>
        </w:rPr>
        <w:t xml:space="preserve"> </w:t>
      </w:r>
      <w:r w:rsidRPr="00F63387">
        <w:rPr>
          <w:rFonts w:ascii="Times New Roman" w:hAnsi="Times New Roman" w:cs="Times New Roman"/>
          <w:color w:val="000000"/>
          <w:sz w:val="20"/>
          <w:szCs w:val="20"/>
        </w:rPr>
        <w:t xml:space="preserve">(ii) The Disclosure Statement will be submitted within the 6-month period ending _________ months after receipt of this award. </w:t>
      </w:r>
    </w:p>
    <w:p w14:paraId="2DDECC93" w14:textId="77777777" w:rsidR="00F63387" w:rsidRPr="00F63387" w:rsidRDefault="00F63387" w:rsidP="00F63387">
      <w:pPr>
        <w:autoSpaceDE w:val="0"/>
        <w:autoSpaceDN w:val="0"/>
        <w:adjustRightInd w:val="0"/>
        <w:spacing w:before="240" w:after="240" w:line="240" w:lineRule="auto"/>
        <w:ind w:left="240" w:right="240"/>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Name and Address of Cognizant ACO or Federal Official Where Disclosure Statement is to be </w:t>
      </w:r>
      <w:r w:rsidRPr="007A1D0B">
        <w:rPr>
          <w:rFonts w:ascii="Times New Roman" w:hAnsi="Times New Roman" w:cs="Times New Roman"/>
          <w:color w:val="000000"/>
          <w:sz w:val="20"/>
          <w:szCs w:val="20"/>
        </w:rPr>
        <w:t>f</w:t>
      </w:r>
      <w:r w:rsidRPr="00F63387">
        <w:rPr>
          <w:rFonts w:ascii="Times New Roman" w:hAnsi="Times New Roman" w:cs="Times New Roman"/>
          <w:color w:val="000000"/>
          <w:sz w:val="20"/>
          <w:szCs w:val="20"/>
        </w:rPr>
        <w:t xml:space="preserve">iled: </w:t>
      </w:r>
    </w:p>
    <w:p w14:paraId="2DDECC94" w14:textId="77777777" w:rsidR="00F63387" w:rsidRPr="007A1D0B" w:rsidRDefault="00F63387" w:rsidP="00F63387">
      <w:pPr>
        <w:autoSpaceDE w:val="0"/>
        <w:autoSpaceDN w:val="0"/>
        <w:adjustRightInd w:val="0"/>
        <w:spacing w:before="240" w:after="240" w:line="240" w:lineRule="auto"/>
        <w:ind w:left="240" w:right="240"/>
        <w:rPr>
          <w:rFonts w:ascii="Times New Roman" w:hAnsi="Times New Roman" w:cs="Times New Roman"/>
          <w:color w:val="000000"/>
          <w:sz w:val="15"/>
          <w:szCs w:val="15"/>
        </w:rPr>
      </w:pPr>
      <w:r w:rsidRPr="00F63387">
        <w:rPr>
          <w:rFonts w:ascii="Times New Roman" w:hAnsi="Times New Roman" w:cs="Times New Roman"/>
          <w:color w:val="000000"/>
          <w:sz w:val="15"/>
          <w:szCs w:val="15"/>
        </w:rPr>
        <w:t xml:space="preserve">______________________________________________________________________________________________________________________ </w:t>
      </w:r>
    </w:p>
    <w:p w14:paraId="2DDECC95" w14:textId="77777777" w:rsidR="00F63387" w:rsidRPr="00F63387" w:rsidRDefault="00F63387" w:rsidP="00F63387">
      <w:pPr>
        <w:autoSpaceDE w:val="0"/>
        <w:autoSpaceDN w:val="0"/>
        <w:adjustRightInd w:val="0"/>
        <w:spacing w:before="240" w:after="240" w:line="240" w:lineRule="auto"/>
        <w:ind w:left="240" w:right="240"/>
        <w:rPr>
          <w:rFonts w:ascii="Times New Roman" w:hAnsi="Times New Roman" w:cs="Times New Roman"/>
          <w:color w:val="000000"/>
          <w:sz w:val="15"/>
          <w:szCs w:val="15"/>
        </w:rPr>
      </w:pPr>
      <w:r w:rsidRPr="00F63387">
        <w:rPr>
          <w:rFonts w:ascii="Times New Roman" w:hAnsi="Times New Roman" w:cs="Times New Roman"/>
          <w:color w:val="000000"/>
          <w:sz w:val="15"/>
          <w:szCs w:val="15"/>
        </w:rPr>
        <w:t xml:space="preserve">______________________________________________________________________________________________________________________ </w:t>
      </w:r>
    </w:p>
    <w:p w14:paraId="2DDECC96"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b/>
          <w:bCs/>
          <w:color w:val="000000"/>
          <w:sz w:val="20"/>
          <w:szCs w:val="20"/>
        </w:rPr>
        <w:t xml:space="preserve">K-28 READ ONLY </w:t>
      </w:r>
    </w:p>
    <w:p w14:paraId="2DDECC97" w14:textId="77777777" w:rsidR="00BA2D99" w:rsidRDefault="00BA2D99" w:rsidP="00F63387">
      <w:pPr>
        <w:autoSpaceDE w:val="0"/>
        <w:autoSpaceDN w:val="0"/>
        <w:adjustRightInd w:val="0"/>
        <w:spacing w:after="0" w:line="240" w:lineRule="auto"/>
        <w:ind w:firstLine="240"/>
        <w:rPr>
          <w:rFonts w:ascii="Times New Roman" w:hAnsi="Times New Roman" w:cs="Times New Roman"/>
          <w:color w:val="000000"/>
          <w:sz w:val="20"/>
          <w:szCs w:val="20"/>
        </w:rPr>
      </w:pPr>
    </w:p>
    <w:p w14:paraId="2DDECC98" w14:textId="77777777" w:rsidR="00F63387" w:rsidRPr="007A1D0B" w:rsidRDefault="00F63387" w:rsidP="00F63387">
      <w:pPr>
        <w:autoSpaceDE w:val="0"/>
        <w:autoSpaceDN w:val="0"/>
        <w:adjustRightInd w:val="0"/>
        <w:spacing w:after="0" w:line="240" w:lineRule="auto"/>
        <w:ind w:firstLine="240"/>
        <w:rPr>
          <w:rFonts w:ascii="Times New Roman" w:hAnsi="Times New Roman" w:cs="Times New Roman"/>
          <w:color w:val="000000"/>
          <w:sz w:val="20"/>
          <w:szCs w:val="20"/>
        </w:rPr>
      </w:pPr>
      <w:r w:rsidRPr="00F63387">
        <w:rPr>
          <w:rFonts w:ascii="Times New Roman" w:hAnsi="Times New Roman" w:cs="Times New Roman"/>
          <w:color w:val="000000"/>
          <w:sz w:val="20"/>
          <w:szCs w:val="20"/>
        </w:rPr>
        <w:t> I certify that I have rea</w:t>
      </w:r>
      <w:r w:rsidRPr="007A1D0B">
        <w:rPr>
          <w:rFonts w:ascii="Times New Roman" w:hAnsi="Times New Roman" w:cs="Times New Roman"/>
          <w:color w:val="000000"/>
          <w:sz w:val="20"/>
          <w:szCs w:val="20"/>
        </w:rPr>
        <w:t>d and understand the provision.</w:t>
      </w:r>
    </w:p>
    <w:p w14:paraId="2DDECC99" w14:textId="77777777" w:rsidR="00F63387" w:rsidRPr="007A1D0B" w:rsidRDefault="00F63387" w:rsidP="00F63387">
      <w:pPr>
        <w:autoSpaceDE w:val="0"/>
        <w:autoSpaceDN w:val="0"/>
        <w:adjustRightInd w:val="0"/>
        <w:spacing w:after="0" w:line="240" w:lineRule="auto"/>
        <w:ind w:firstLine="240"/>
        <w:rPr>
          <w:rFonts w:ascii="Times New Roman" w:hAnsi="Times New Roman" w:cs="Times New Roman"/>
          <w:color w:val="000000"/>
          <w:sz w:val="20"/>
          <w:szCs w:val="20"/>
        </w:rPr>
      </w:pPr>
    </w:p>
    <w:p w14:paraId="2DDECC9A" w14:textId="77777777" w:rsidR="00F63387" w:rsidRPr="007A1D0B" w:rsidRDefault="00F63387" w:rsidP="00F63387">
      <w:pPr>
        <w:autoSpaceDE w:val="0"/>
        <w:autoSpaceDN w:val="0"/>
        <w:adjustRightInd w:val="0"/>
        <w:spacing w:after="0" w:line="240" w:lineRule="auto"/>
        <w:ind w:firstLine="240"/>
        <w:rPr>
          <w:rFonts w:ascii="Times New Roman" w:hAnsi="Times New Roman" w:cs="Times New Roman"/>
          <w:color w:val="000000"/>
          <w:sz w:val="20"/>
          <w:szCs w:val="20"/>
        </w:rPr>
      </w:pPr>
    </w:p>
    <w:p w14:paraId="2DDECC9B" w14:textId="77777777" w:rsidR="00F63387" w:rsidRPr="00F63387" w:rsidRDefault="004A3034" w:rsidP="00F63387">
      <w:pPr>
        <w:autoSpaceDE w:val="0"/>
        <w:autoSpaceDN w:val="0"/>
        <w:adjustRightInd w:val="0"/>
        <w:spacing w:after="0" w:line="240" w:lineRule="auto"/>
        <w:rPr>
          <w:rFonts w:ascii="Times New Roman" w:hAnsi="Times New Roman" w:cs="Times New Roman"/>
          <w:color w:val="000000"/>
          <w:sz w:val="20"/>
          <w:szCs w:val="20"/>
        </w:rPr>
      </w:pPr>
      <w:r w:rsidRPr="004A3034">
        <w:rPr>
          <w:rFonts w:ascii="Times New Roman" w:hAnsi="Times New Roman" w:cs="Times New Roman"/>
          <w:b/>
          <w:bCs/>
          <w:color w:val="000000"/>
          <w:sz w:val="20"/>
          <w:szCs w:val="20"/>
          <w:highlight w:val="green"/>
        </w:rPr>
        <w:t xml:space="preserve">DFARS </w:t>
      </w:r>
      <w:r w:rsidR="00F63387" w:rsidRPr="004A3034">
        <w:rPr>
          <w:rFonts w:ascii="Times New Roman" w:hAnsi="Times New Roman" w:cs="Times New Roman"/>
          <w:b/>
          <w:bCs/>
          <w:color w:val="000000"/>
          <w:sz w:val="20"/>
          <w:szCs w:val="20"/>
          <w:highlight w:val="green"/>
        </w:rPr>
        <w:t>252.209-7002</w:t>
      </w:r>
      <w:r w:rsidR="00F63387" w:rsidRPr="00F63387">
        <w:rPr>
          <w:rFonts w:ascii="Times New Roman" w:hAnsi="Times New Roman" w:cs="Times New Roman"/>
          <w:b/>
          <w:bCs/>
          <w:color w:val="000000"/>
          <w:sz w:val="20"/>
          <w:szCs w:val="20"/>
        </w:rPr>
        <w:t xml:space="preserve"> DISCLOSURE OF OWNERSHIP OR CONTROL BY A FOREIGN GOVERNMENT (JUN 2010) </w:t>
      </w:r>
    </w:p>
    <w:p w14:paraId="2DDECC9C" w14:textId="77777777" w:rsidR="00EC6332" w:rsidRDefault="00EC6332" w:rsidP="00F63387">
      <w:pPr>
        <w:autoSpaceDE w:val="0"/>
        <w:autoSpaceDN w:val="0"/>
        <w:adjustRightInd w:val="0"/>
        <w:spacing w:after="0" w:line="240" w:lineRule="auto"/>
        <w:rPr>
          <w:rFonts w:ascii="Times New Roman" w:hAnsi="Times New Roman" w:cs="Times New Roman"/>
          <w:color w:val="000000"/>
          <w:sz w:val="20"/>
          <w:szCs w:val="20"/>
        </w:rPr>
      </w:pPr>
    </w:p>
    <w:p w14:paraId="2DDECC9D"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As prescribed in </w:t>
      </w:r>
      <w:r w:rsidR="004A3034" w:rsidRPr="004A3034">
        <w:rPr>
          <w:rFonts w:ascii="Times New Roman" w:hAnsi="Times New Roman" w:cs="Times New Roman"/>
          <w:color w:val="000000"/>
          <w:sz w:val="20"/>
          <w:szCs w:val="20"/>
          <w:highlight w:val="green"/>
        </w:rPr>
        <w:t xml:space="preserve">DFARS </w:t>
      </w:r>
      <w:r w:rsidRPr="004A3034">
        <w:rPr>
          <w:rFonts w:ascii="Times New Roman" w:hAnsi="Times New Roman" w:cs="Times New Roman"/>
          <w:color w:val="000000"/>
          <w:sz w:val="20"/>
          <w:szCs w:val="20"/>
          <w:highlight w:val="green"/>
        </w:rPr>
        <w:t>209.104-70</w:t>
      </w:r>
      <w:r w:rsidRPr="00F63387">
        <w:rPr>
          <w:rFonts w:ascii="Times New Roman" w:hAnsi="Times New Roman" w:cs="Times New Roman"/>
          <w:color w:val="000000"/>
          <w:sz w:val="20"/>
          <w:szCs w:val="20"/>
        </w:rPr>
        <w:t xml:space="preserve">, use the following provision: </w:t>
      </w:r>
    </w:p>
    <w:p w14:paraId="2DDECC9E" w14:textId="77777777" w:rsidR="00F63387" w:rsidRPr="007A1D0B" w:rsidRDefault="00F63387" w:rsidP="00F63387">
      <w:pPr>
        <w:autoSpaceDE w:val="0"/>
        <w:autoSpaceDN w:val="0"/>
        <w:adjustRightInd w:val="0"/>
        <w:spacing w:after="0" w:line="240" w:lineRule="auto"/>
        <w:jc w:val="center"/>
        <w:rPr>
          <w:rFonts w:ascii="Times New Roman" w:hAnsi="Times New Roman" w:cs="Times New Roman"/>
          <w:color w:val="000000"/>
          <w:sz w:val="20"/>
          <w:szCs w:val="20"/>
        </w:rPr>
      </w:pPr>
    </w:p>
    <w:p w14:paraId="2DDECC9F" w14:textId="77777777" w:rsidR="00F63387" w:rsidRPr="00F63387" w:rsidRDefault="00F63387" w:rsidP="00F63387">
      <w:pPr>
        <w:autoSpaceDE w:val="0"/>
        <w:autoSpaceDN w:val="0"/>
        <w:adjustRightInd w:val="0"/>
        <w:spacing w:after="0" w:line="240" w:lineRule="auto"/>
        <w:jc w:val="center"/>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DISCLOSURE OF OWNERSHIP OR CONTROL BY A FOREIGN GOVERNMENT </w:t>
      </w:r>
    </w:p>
    <w:p w14:paraId="2DDECCA0" w14:textId="77777777" w:rsidR="00F63387" w:rsidRPr="00F63387" w:rsidRDefault="00F63387" w:rsidP="00F63387">
      <w:pPr>
        <w:autoSpaceDE w:val="0"/>
        <w:autoSpaceDN w:val="0"/>
        <w:adjustRightInd w:val="0"/>
        <w:spacing w:after="0" w:line="240" w:lineRule="auto"/>
        <w:jc w:val="center"/>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(JUN 2010) </w:t>
      </w:r>
    </w:p>
    <w:p w14:paraId="2DDECCA1"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(a) </w:t>
      </w:r>
      <w:r w:rsidRPr="00F63387">
        <w:rPr>
          <w:rFonts w:ascii="Times New Roman" w:hAnsi="Times New Roman" w:cs="Times New Roman"/>
          <w:i/>
          <w:iCs/>
          <w:color w:val="000000"/>
          <w:sz w:val="20"/>
          <w:szCs w:val="20"/>
        </w:rPr>
        <w:t xml:space="preserve">Definitions. </w:t>
      </w:r>
      <w:r w:rsidRPr="00F63387">
        <w:rPr>
          <w:rFonts w:ascii="Times New Roman" w:hAnsi="Times New Roman" w:cs="Times New Roman"/>
          <w:color w:val="000000"/>
          <w:sz w:val="20"/>
          <w:szCs w:val="20"/>
        </w:rPr>
        <w:t xml:space="preserve">As used in this provision— </w:t>
      </w:r>
    </w:p>
    <w:p w14:paraId="2DDECCA2"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 </w:t>
      </w:r>
    </w:p>
    <w:p w14:paraId="2DDECCA3"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(2) “Entity controlled by a foreign government”— </w:t>
      </w:r>
    </w:p>
    <w:p w14:paraId="2DDECCA4"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 Means— </w:t>
      </w:r>
    </w:p>
    <w:p w14:paraId="2DDECCA5"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(A) Any domestic or foreign organization or corporation that is effectively owned or controlled by a foreign government; or </w:t>
      </w:r>
    </w:p>
    <w:p w14:paraId="2DDECCA6"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(B) Any individual acting on behalf of a foreign government. </w:t>
      </w:r>
    </w:p>
    <w:p w14:paraId="2DDECCA7"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(ii) Does not include an organization or corporation that is owned, but is not controlled, either directly or indirectly, by a foreign government if the ownership of that organization or corporation by that foreign government was effective before October 23, 1992. </w:t>
      </w:r>
    </w:p>
    <w:p w14:paraId="2DDECCA8"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(3) “Foreign government” includes the state and the government of any country (other than the United States and its outlying areas) as well as any political subdivision, agency, or instrumentality thereof. </w:t>
      </w:r>
    </w:p>
    <w:p w14:paraId="2DDECCA9"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(4) “Proscribed information” means— </w:t>
      </w:r>
    </w:p>
    <w:p w14:paraId="2DDECCAA"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 Top Secret information; </w:t>
      </w:r>
    </w:p>
    <w:p w14:paraId="2DDECCAB"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(ii) Communications security (COMSEC) material, excluding controlled cryptographic items when unkeyed or utilized with unclassified keys; </w:t>
      </w:r>
    </w:p>
    <w:p w14:paraId="2DDECCAC"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(iii) Restricted Data as defined in the U.S. Atomic Energy Act of 1954, as amended; </w:t>
      </w:r>
    </w:p>
    <w:p w14:paraId="2DDECCAD"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(iv) Special Access Program (SAP) information; or </w:t>
      </w:r>
    </w:p>
    <w:p w14:paraId="2DDECCAE"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(v) Sensitive Compartmented Information (SCI). </w:t>
      </w:r>
    </w:p>
    <w:p w14:paraId="2DDECCAF" w14:textId="77777777" w:rsidR="00F63387" w:rsidRPr="00F63387" w:rsidRDefault="00F63387" w:rsidP="00F63387">
      <w:pPr>
        <w:autoSpaceDE w:val="0"/>
        <w:autoSpaceDN w:val="0"/>
        <w:adjustRightInd w:val="0"/>
        <w:spacing w:after="0" w:line="240" w:lineRule="auto"/>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(b) </w:t>
      </w:r>
      <w:r w:rsidRPr="00F63387">
        <w:rPr>
          <w:rFonts w:ascii="Times New Roman" w:hAnsi="Times New Roman" w:cs="Times New Roman"/>
          <w:i/>
          <w:iCs/>
          <w:color w:val="000000"/>
          <w:sz w:val="20"/>
          <w:szCs w:val="20"/>
        </w:rPr>
        <w:t xml:space="preserve">Prohibition on award. </w:t>
      </w:r>
      <w:r w:rsidRPr="00F63387">
        <w:rPr>
          <w:rFonts w:ascii="Times New Roman" w:hAnsi="Times New Roman" w:cs="Times New Roman"/>
          <w:color w:val="000000"/>
          <w:sz w:val="20"/>
          <w:szCs w:val="20"/>
        </w:rPr>
        <w:t xml:space="preserve">No contract under a national security program may be awarded to an entity controlled by a foreign government if that entity requires access to proscribed information to perform the contract, unless the Secretary of Defense or a designee has waived application of </w:t>
      </w:r>
      <w:r w:rsidRPr="00771546">
        <w:rPr>
          <w:rFonts w:ascii="Times New Roman" w:hAnsi="Times New Roman" w:cs="Times New Roman"/>
          <w:color w:val="000000"/>
          <w:sz w:val="20"/>
          <w:szCs w:val="20"/>
          <w:highlight w:val="green"/>
        </w:rPr>
        <w:t>10 U.S.C. 2536(a).</w:t>
      </w:r>
      <w:r w:rsidRPr="00F63387">
        <w:rPr>
          <w:rFonts w:ascii="Times New Roman" w:hAnsi="Times New Roman" w:cs="Times New Roman"/>
          <w:color w:val="000000"/>
          <w:sz w:val="20"/>
          <w:szCs w:val="20"/>
        </w:rPr>
        <w:t xml:space="preserve"> </w:t>
      </w:r>
    </w:p>
    <w:tbl>
      <w:tblPr>
        <w:tblW w:w="12372" w:type="dxa"/>
        <w:tblInd w:w="-108" w:type="dxa"/>
        <w:tblBorders>
          <w:top w:val="nil"/>
          <w:left w:val="nil"/>
          <w:bottom w:val="nil"/>
          <w:right w:val="nil"/>
        </w:tblBorders>
        <w:tblLayout w:type="fixed"/>
        <w:tblLook w:val="0000" w:firstRow="0" w:lastRow="0" w:firstColumn="0" w:lastColumn="0" w:noHBand="0" w:noVBand="0"/>
      </w:tblPr>
      <w:tblGrid>
        <w:gridCol w:w="8028"/>
        <w:gridCol w:w="660"/>
        <w:gridCol w:w="894"/>
        <w:gridCol w:w="2790"/>
      </w:tblGrid>
      <w:tr w:rsidR="00F63387" w:rsidRPr="00F63387" w14:paraId="2DDECCB8" w14:textId="77777777" w:rsidTr="00674503">
        <w:trPr>
          <w:gridAfter w:val="1"/>
          <w:wAfter w:w="2790" w:type="dxa"/>
          <w:trHeight w:val="370"/>
        </w:trPr>
        <w:tc>
          <w:tcPr>
            <w:tcW w:w="9582" w:type="dxa"/>
            <w:gridSpan w:val="3"/>
          </w:tcPr>
          <w:p w14:paraId="2DDECCB0" w14:textId="77777777" w:rsidR="00732F82" w:rsidRPr="007A1D0B"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(c) </w:t>
            </w:r>
            <w:r w:rsidRPr="00F63387">
              <w:rPr>
                <w:rFonts w:ascii="Times New Roman" w:hAnsi="Times New Roman" w:cs="Times New Roman"/>
                <w:i/>
                <w:iCs/>
                <w:color w:val="000000"/>
                <w:sz w:val="20"/>
                <w:szCs w:val="20"/>
              </w:rPr>
              <w:t xml:space="preserve">Disclosure. </w:t>
            </w:r>
            <w:r w:rsidRPr="00F63387">
              <w:rPr>
                <w:rFonts w:ascii="Times New Roman" w:hAnsi="Times New Roman" w:cs="Times New Roman"/>
                <w:color w:val="000000"/>
                <w:sz w:val="20"/>
                <w:szCs w:val="20"/>
              </w:rPr>
              <w:t xml:space="preserve">The Offeror shall disclose any interest a foreign government has in the Offeror when that interest </w:t>
            </w:r>
          </w:p>
          <w:p w14:paraId="2DDECCB1" w14:textId="77777777" w:rsidR="00732F82" w:rsidRPr="007A1D0B"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constitutes control by a foreign government as defined in this provision. If the Offeror is a subsidiary, it shall </w:t>
            </w:r>
          </w:p>
          <w:p w14:paraId="2DDECCB2" w14:textId="77777777" w:rsidR="00732F82" w:rsidRPr="007A1D0B"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also disclose any reportable interest a foreign government has in any entity that owns or controls the subsidiary, </w:t>
            </w:r>
          </w:p>
          <w:p w14:paraId="2DDECCB3" w14:textId="77777777" w:rsidR="00732F82" w:rsidRPr="007A1D0B"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including reportable interest concerning the Offeror’s immediate parent, intermediate parents, and the </w:t>
            </w:r>
          </w:p>
          <w:p w14:paraId="2DDECCB4" w14:textId="77777777" w:rsidR="00E906C0" w:rsidRPr="007A1D0B"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ultimate parent. Use separate paper as needed, and provide the information in the following format:</w:t>
            </w:r>
          </w:p>
          <w:p w14:paraId="2DDECCB5" w14:textId="77777777" w:rsidR="00E906C0" w:rsidRPr="007A1D0B" w:rsidRDefault="00E906C0" w:rsidP="00732F82">
            <w:pPr>
              <w:autoSpaceDE w:val="0"/>
              <w:autoSpaceDN w:val="0"/>
              <w:adjustRightInd w:val="0"/>
              <w:spacing w:after="0" w:line="240" w:lineRule="auto"/>
              <w:ind w:right="-4422"/>
              <w:rPr>
                <w:rFonts w:ascii="Times New Roman" w:hAnsi="Times New Roman" w:cs="Times New Roman"/>
                <w:color w:val="000000"/>
                <w:sz w:val="20"/>
                <w:szCs w:val="20"/>
              </w:rPr>
            </w:pPr>
          </w:p>
          <w:p w14:paraId="2DDECCB6" w14:textId="77777777" w:rsidR="00F63387" w:rsidRPr="00F63387"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Offeror’s Point of Contact</w:t>
            </w:r>
            <w:r w:rsidR="00732F82" w:rsidRPr="007A1D0B">
              <w:rPr>
                <w:rFonts w:ascii="Times New Roman" w:hAnsi="Times New Roman" w:cs="Times New Roman"/>
                <w:color w:val="000000"/>
                <w:sz w:val="20"/>
                <w:szCs w:val="20"/>
              </w:rPr>
              <w:t xml:space="preserve"> for Questions about Disclosure: </w:t>
            </w:r>
          </w:p>
          <w:p w14:paraId="2DDECCB7" w14:textId="77777777" w:rsidR="00F63387" w:rsidRPr="00F63387" w:rsidRDefault="00F63387" w:rsidP="00732F82">
            <w:pPr>
              <w:autoSpaceDE w:val="0"/>
              <w:autoSpaceDN w:val="0"/>
              <w:adjustRightInd w:val="0"/>
              <w:spacing w:after="0" w:line="240" w:lineRule="auto"/>
              <w:ind w:right="-4422"/>
              <w:rPr>
                <w:rFonts w:ascii="Times New Roman" w:hAnsi="Times New Roman" w:cs="Times New Roman"/>
                <w:color w:val="000000"/>
                <w:sz w:val="20"/>
                <w:szCs w:val="20"/>
              </w:rPr>
            </w:pPr>
            <w:r w:rsidRPr="00F63387">
              <w:rPr>
                <w:rFonts w:ascii="Times New Roman" w:hAnsi="Times New Roman" w:cs="Times New Roman"/>
                <w:color w:val="000000"/>
                <w:sz w:val="20"/>
                <w:szCs w:val="20"/>
              </w:rPr>
              <w:t xml:space="preserve">(Name and Phone Number with Country Code, City Code and Area Code, as applicable) </w:t>
            </w:r>
          </w:p>
        </w:tc>
      </w:tr>
      <w:tr w:rsidR="00F63387" w:rsidRPr="00F63387" w14:paraId="2DDECCBB" w14:textId="77777777" w:rsidTr="00674503">
        <w:trPr>
          <w:trHeight w:val="130"/>
        </w:trPr>
        <w:tc>
          <w:tcPr>
            <w:tcW w:w="12372" w:type="dxa"/>
            <w:gridSpan w:val="4"/>
          </w:tcPr>
          <w:p w14:paraId="2DDECCB9" w14:textId="77777777" w:rsidR="00E906C0" w:rsidRPr="00674503" w:rsidRDefault="00E906C0" w:rsidP="00732F82">
            <w:pPr>
              <w:autoSpaceDE w:val="0"/>
              <w:autoSpaceDN w:val="0"/>
              <w:adjustRightInd w:val="0"/>
              <w:spacing w:after="0" w:line="240" w:lineRule="auto"/>
              <w:ind w:right="-4422"/>
              <w:rPr>
                <w:rFonts w:ascii="Times New Roman" w:hAnsi="Times New Roman" w:cs="Times New Roman"/>
                <w:sz w:val="20"/>
                <w:szCs w:val="20"/>
              </w:rPr>
            </w:pPr>
          </w:p>
          <w:p w14:paraId="2DDECCBA" w14:textId="77777777" w:rsidR="00F63387" w:rsidRPr="00674503" w:rsidRDefault="00F63387" w:rsidP="00732F82">
            <w:pPr>
              <w:autoSpaceDE w:val="0"/>
              <w:autoSpaceDN w:val="0"/>
              <w:adjustRightInd w:val="0"/>
              <w:spacing w:after="0" w:line="240" w:lineRule="auto"/>
              <w:ind w:right="-4422"/>
              <w:rPr>
                <w:rFonts w:ascii="Times New Roman" w:hAnsi="Times New Roman" w:cs="Times New Roman"/>
                <w:sz w:val="20"/>
                <w:szCs w:val="20"/>
              </w:rPr>
            </w:pPr>
            <w:r w:rsidRPr="00674503">
              <w:rPr>
                <w:rFonts w:ascii="Times New Roman" w:hAnsi="Times New Roman" w:cs="Times New Roman"/>
                <w:sz w:val="20"/>
                <w:szCs w:val="20"/>
              </w:rPr>
              <w:t>Name and Address of Offeror</w:t>
            </w:r>
            <w:r w:rsidR="00E906C0" w:rsidRPr="00674503">
              <w:rPr>
                <w:rFonts w:ascii="Times New Roman" w:hAnsi="Times New Roman" w:cs="Times New Roman"/>
                <w:sz w:val="20"/>
                <w:szCs w:val="20"/>
              </w:rPr>
              <w:t>:</w:t>
            </w:r>
            <w:r w:rsidRPr="00674503">
              <w:rPr>
                <w:rFonts w:ascii="Times New Roman" w:hAnsi="Times New Roman" w:cs="Times New Roman"/>
                <w:sz w:val="20"/>
                <w:szCs w:val="20"/>
              </w:rPr>
              <w:t xml:space="preserve"> </w:t>
            </w:r>
          </w:p>
        </w:tc>
      </w:tr>
      <w:tr w:rsidR="00E906C0" w:rsidRPr="00F63387" w14:paraId="2DDECCC2" w14:textId="77777777" w:rsidTr="00674503">
        <w:trPr>
          <w:trHeight w:val="250"/>
        </w:trPr>
        <w:tc>
          <w:tcPr>
            <w:tcW w:w="8028" w:type="dxa"/>
          </w:tcPr>
          <w:p w14:paraId="2DDECCBC" w14:textId="77777777" w:rsidR="00E906C0" w:rsidRPr="00674503" w:rsidRDefault="00E906C0" w:rsidP="00732F82">
            <w:pPr>
              <w:autoSpaceDE w:val="0"/>
              <w:autoSpaceDN w:val="0"/>
              <w:adjustRightInd w:val="0"/>
              <w:spacing w:after="0" w:line="240" w:lineRule="auto"/>
              <w:ind w:right="-4422"/>
              <w:rPr>
                <w:rFonts w:ascii="Times New Roman" w:hAnsi="Times New Roman" w:cs="Times New Roman"/>
                <w:sz w:val="20"/>
                <w:szCs w:val="20"/>
              </w:rPr>
            </w:pPr>
          </w:p>
          <w:p w14:paraId="2DDECCBD" w14:textId="77777777" w:rsidR="00732F82" w:rsidRPr="00674503" w:rsidRDefault="00732F82" w:rsidP="00732F82">
            <w:pPr>
              <w:autoSpaceDE w:val="0"/>
              <w:autoSpaceDN w:val="0"/>
              <w:adjustRightInd w:val="0"/>
              <w:spacing w:after="0" w:line="240" w:lineRule="auto"/>
              <w:ind w:right="-4422"/>
              <w:rPr>
                <w:rFonts w:ascii="Times New Roman" w:hAnsi="Times New Roman" w:cs="Times New Roman"/>
                <w:sz w:val="20"/>
                <w:szCs w:val="20"/>
              </w:rPr>
            </w:pPr>
            <w:r w:rsidRPr="00674503">
              <w:rPr>
                <w:rFonts w:ascii="Times New Roman" w:hAnsi="Times New Roman" w:cs="Times New Roman"/>
                <w:sz w:val="20"/>
                <w:szCs w:val="20"/>
              </w:rPr>
              <w:t>Name and Address of Entity Controlled by a Foreign Governm</w:t>
            </w:r>
            <w:r w:rsidR="00674503" w:rsidRPr="00674503">
              <w:rPr>
                <w:rFonts w:ascii="Times New Roman" w:hAnsi="Times New Roman" w:cs="Times New Roman"/>
                <w:sz w:val="20"/>
                <w:szCs w:val="20"/>
              </w:rPr>
              <w:t>en</w:t>
            </w:r>
            <w:r w:rsidRPr="00674503">
              <w:rPr>
                <w:rFonts w:ascii="Times New Roman" w:hAnsi="Times New Roman" w:cs="Times New Roman"/>
                <w:sz w:val="20"/>
                <w:szCs w:val="20"/>
              </w:rPr>
              <w:t>t:</w:t>
            </w:r>
          </w:p>
          <w:p w14:paraId="2DDECCBE" w14:textId="77777777" w:rsidR="00732F82" w:rsidRPr="00674503" w:rsidRDefault="00732F82" w:rsidP="00732F82">
            <w:pPr>
              <w:autoSpaceDE w:val="0"/>
              <w:autoSpaceDN w:val="0"/>
              <w:adjustRightInd w:val="0"/>
              <w:spacing w:after="0" w:line="240" w:lineRule="auto"/>
              <w:ind w:right="-4422"/>
              <w:rPr>
                <w:rFonts w:ascii="Times New Roman" w:hAnsi="Times New Roman" w:cs="Times New Roman"/>
                <w:sz w:val="20"/>
                <w:szCs w:val="20"/>
              </w:rPr>
            </w:pPr>
          </w:p>
          <w:p w14:paraId="2DDECCBF" w14:textId="77777777" w:rsidR="00732F82" w:rsidRDefault="00732F82" w:rsidP="00674503">
            <w:pPr>
              <w:autoSpaceDE w:val="0"/>
              <w:autoSpaceDN w:val="0"/>
              <w:adjustRightInd w:val="0"/>
              <w:spacing w:after="0" w:line="240" w:lineRule="auto"/>
              <w:ind w:right="-4422"/>
              <w:rPr>
                <w:rFonts w:ascii="Times New Roman" w:hAnsi="Times New Roman" w:cs="Times New Roman"/>
                <w:sz w:val="20"/>
                <w:szCs w:val="20"/>
              </w:rPr>
            </w:pPr>
            <w:r w:rsidRPr="00674503">
              <w:rPr>
                <w:rFonts w:ascii="Times New Roman" w:hAnsi="Times New Roman" w:cs="Times New Roman"/>
                <w:sz w:val="20"/>
                <w:szCs w:val="20"/>
              </w:rPr>
              <w:t>Description of Interest, Ownership Percentage, and Identification of Foreign Government:</w:t>
            </w:r>
          </w:p>
          <w:p w14:paraId="2DDECCC0" w14:textId="77777777" w:rsidR="00674503" w:rsidRPr="00674503" w:rsidRDefault="00674503" w:rsidP="00674503">
            <w:pPr>
              <w:autoSpaceDE w:val="0"/>
              <w:autoSpaceDN w:val="0"/>
              <w:adjustRightInd w:val="0"/>
              <w:spacing w:after="0" w:line="240" w:lineRule="auto"/>
              <w:ind w:right="-4422"/>
              <w:rPr>
                <w:rFonts w:ascii="Times New Roman" w:hAnsi="Times New Roman" w:cs="Times New Roman"/>
                <w:sz w:val="20"/>
                <w:szCs w:val="20"/>
              </w:rPr>
            </w:pPr>
          </w:p>
        </w:tc>
        <w:tc>
          <w:tcPr>
            <w:tcW w:w="4344" w:type="dxa"/>
            <w:gridSpan w:val="3"/>
          </w:tcPr>
          <w:p w14:paraId="2DDECCC1" w14:textId="77777777" w:rsidR="00E906C0" w:rsidRPr="00674503" w:rsidRDefault="00E906C0" w:rsidP="00732F82">
            <w:pPr>
              <w:autoSpaceDE w:val="0"/>
              <w:autoSpaceDN w:val="0"/>
              <w:adjustRightInd w:val="0"/>
              <w:spacing w:after="0" w:line="240" w:lineRule="auto"/>
              <w:ind w:right="-4422"/>
              <w:rPr>
                <w:rFonts w:ascii="Times New Roman" w:hAnsi="Times New Roman" w:cs="Times New Roman"/>
                <w:sz w:val="20"/>
                <w:szCs w:val="20"/>
              </w:rPr>
            </w:pPr>
          </w:p>
        </w:tc>
      </w:tr>
      <w:tr w:rsidR="00E906C0" w:rsidRPr="00F63387" w14:paraId="2DDECCD6" w14:textId="77777777" w:rsidTr="00674503">
        <w:trPr>
          <w:gridAfter w:val="2"/>
          <w:wAfter w:w="3684" w:type="dxa"/>
          <w:trHeight w:val="130"/>
        </w:trPr>
        <w:tc>
          <w:tcPr>
            <w:tcW w:w="8688" w:type="dxa"/>
            <w:gridSpan w:val="2"/>
          </w:tcPr>
          <w:p w14:paraId="2DDECCC3" w14:textId="77777777" w:rsidR="00732F82" w:rsidRPr="007A1D0B" w:rsidRDefault="00732F82" w:rsidP="00E906C0">
            <w:pPr>
              <w:autoSpaceDE w:val="0"/>
              <w:autoSpaceDN w:val="0"/>
              <w:adjustRightInd w:val="0"/>
              <w:spacing w:after="0" w:line="240" w:lineRule="auto"/>
              <w:rPr>
                <w:rFonts w:ascii="Times New Roman" w:hAnsi="Times New Roman" w:cs="Times New Roman"/>
                <w:color w:val="000000"/>
                <w:sz w:val="20"/>
                <w:szCs w:val="20"/>
              </w:rPr>
            </w:pPr>
          </w:p>
          <w:p w14:paraId="2DDECCC4" w14:textId="77777777" w:rsidR="00E906C0" w:rsidRPr="007A1D0B" w:rsidRDefault="00E906C0" w:rsidP="00732F82">
            <w:pPr>
              <w:autoSpaceDE w:val="0"/>
              <w:autoSpaceDN w:val="0"/>
              <w:adjustRightInd w:val="0"/>
              <w:spacing w:after="0" w:line="240" w:lineRule="auto"/>
              <w:jc w:val="center"/>
              <w:rPr>
                <w:rFonts w:ascii="Times New Roman" w:hAnsi="Times New Roman" w:cs="Times New Roman"/>
                <w:color w:val="000000"/>
                <w:sz w:val="20"/>
                <w:szCs w:val="20"/>
              </w:rPr>
            </w:pPr>
            <w:r w:rsidRPr="00F63387">
              <w:rPr>
                <w:rFonts w:ascii="Times New Roman" w:hAnsi="Times New Roman" w:cs="Times New Roman"/>
                <w:color w:val="000000"/>
                <w:sz w:val="20"/>
                <w:szCs w:val="20"/>
              </w:rPr>
              <w:t>(End of provision)</w:t>
            </w:r>
          </w:p>
          <w:p w14:paraId="2DDECCC5" w14:textId="77777777" w:rsidR="00732F82" w:rsidRPr="007A1D0B" w:rsidRDefault="00732F82" w:rsidP="00732F82">
            <w:pPr>
              <w:autoSpaceDE w:val="0"/>
              <w:autoSpaceDN w:val="0"/>
              <w:adjustRightInd w:val="0"/>
              <w:spacing w:after="0" w:line="240" w:lineRule="auto"/>
              <w:jc w:val="center"/>
              <w:rPr>
                <w:rFonts w:ascii="Times New Roman" w:hAnsi="Times New Roman" w:cs="Times New Roman"/>
                <w:color w:val="000000"/>
                <w:sz w:val="20"/>
                <w:szCs w:val="20"/>
              </w:rPr>
            </w:pPr>
          </w:p>
          <w:p w14:paraId="2DDECCC6"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b/>
                <w:bCs/>
                <w:color w:val="000000"/>
                <w:sz w:val="20"/>
                <w:szCs w:val="20"/>
              </w:rPr>
              <w:t xml:space="preserve">K-29 </w:t>
            </w:r>
            <w:r w:rsidRPr="00B75CF7">
              <w:rPr>
                <w:rFonts w:ascii="Times New Roman" w:hAnsi="Times New Roman" w:cs="Times New Roman"/>
                <w:b/>
                <w:bCs/>
                <w:color w:val="000000"/>
                <w:sz w:val="20"/>
                <w:szCs w:val="20"/>
                <w:highlight w:val="green"/>
              </w:rPr>
              <w:t>DFAR</w:t>
            </w:r>
            <w:r w:rsidR="004A3034">
              <w:rPr>
                <w:rFonts w:ascii="Times New Roman" w:hAnsi="Times New Roman" w:cs="Times New Roman"/>
                <w:b/>
                <w:bCs/>
                <w:color w:val="000000"/>
                <w:sz w:val="20"/>
                <w:szCs w:val="20"/>
                <w:highlight w:val="green"/>
              </w:rPr>
              <w:t>S</w:t>
            </w:r>
            <w:r w:rsidRPr="00B75CF7">
              <w:rPr>
                <w:rFonts w:ascii="Times New Roman" w:hAnsi="Times New Roman" w:cs="Times New Roman"/>
                <w:b/>
                <w:bCs/>
                <w:color w:val="000000"/>
                <w:sz w:val="20"/>
                <w:szCs w:val="20"/>
                <w:highlight w:val="green"/>
              </w:rPr>
              <w:t xml:space="preserve"> 252.225-700</w:t>
            </w:r>
            <w:r w:rsidRPr="00732F82">
              <w:rPr>
                <w:rFonts w:ascii="Times New Roman" w:hAnsi="Times New Roman" w:cs="Times New Roman"/>
                <w:b/>
                <w:bCs/>
                <w:color w:val="000000"/>
                <w:sz w:val="20"/>
                <w:szCs w:val="20"/>
              </w:rPr>
              <w:t xml:space="preserve">0 BUY AMERICAN ACT--BALANCE OF PAYMENTS PROGRAM CERTIFICATE (NOV 2014) </w:t>
            </w:r>
          </w:p>
          <w:p w14:paraId="2DDECCC7"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rPr>
            </w:pPr>
          </w:p>
          <w:p w14:paraId="2DDECCC8"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rPr>
            </w:pPr>
          </w:p>
          <w:p w14:paraId="2DDECCC9"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i/>
                <w:iCs/>
                <w:color w:val="000000"/>
                <w:sz w:val="20"/>
                <w:szCs w:val="20"/>
              </w:rPr>
              <w:t>Basic</w:t>
            </w:r>
            <w:r w:rsidRPr="00732F82">
              <w:rPr>
                <w:rFonts w:ascii="Times New Roman" w:hAnsi="Times New Roman" w:cs="Times New Roman"/>
                <w:color w:val="000000"/>
                <w:sz w:val="20"/>
                <w:szCs w:val="20"/>
              </w:rPr>
              <w:t xml:space="preserve">. As prescribed in </w:t>
            </w:r>
            <w:r w:rsidR="00B75CF7" w:rsidRPr="00B75CF7">
              <w:rPr>
                <w:rFonts w:ascii="Times New Roman" w:hAnsi="Times New Roman" w:cs="Times New Roman"/>
                <w:color w:val="000000"/>
                <w:sz w:val="20"/>
                <w:szCs w:val="20"/>
                <w:highlight w:val="green"/>
              </w:rPr>
              <w:t>DFAR</w:t>
            </w:r>
            <w:r w:rsidR="004A3034">
              <w:rPr>
                <w:rFonts w:ascii="Times New Roman" w:hAnsi="Times New Roman" w:cs="Times New Roman"/>
                <w:color w:val="000000"/>
                <w:sz w:val="20"/>
                <w:szCs w:val="20"/>
                <w:highlight w:val="green"/>
              </w:rPr>
              <w:t>S</w:t>
            </w:r>
            <w:r w:rsidR="00B75CF7" w:rsidRPr="00B75CF7">
              <w:rPr>
                <w:rFonts w:ascii="Times New Roman" w:hAnsi="Times New Roman" w:cs="Times New Roman"/>
                <w:color w:val="000000"/>
                <w:sz w:val="20"/>
                <w:szCs w:val="20"/>
                <w:highlight w:val="green"/>
              </w:rPr>
              <w:t xml:space="preserve"> </w:t>
            </w:r>
            <w:r w:rsidRPr="00B75CF7">
              <w:rPr>
                <w:rFonts w:ascii="Times New Roman" w:hAnsi="Times New Roman" w:cs="Times New Roman"/>
                <w:color w:val="000000"/>
                <w:sz w:val="20"/>
                <w:szCs w:val="20"/>
                <w:highlight w:val="green"/>
                <w:u w:val="single"/>
              </w:rPr>
              <w:t>225.1101</w:t>
            </w:r>
            <w:r w:rsidRPr="00B75CF7">
              <w:rPr>
                <w:rFonts w:ascii="Times New Roman" w:hAnsi="Times New Roman" w:cs="Times New Roman"/>
                <w:color w:val="000000"/>
                <w:sz w:val="20"/>
                <w:szCs w:val="20"/>
                <w:highlight w:val="green"/>
              </w:rPr>
              <w:t>(1) and (1)(i)</w:t>
            </w:r>
            <w:r w:rsidRPr="00732F82">
              <w:rPr>
                <w:rFonts w:ascii="Times New Roman" w:hAnsi="Times New Roman" w:cs="Times New Roman"/>
                <w:color w:val="000000"/>
                <w:sz w:val="20"/>
                <w:szCs w:val="20"/>
              </w:rPr>
              <w:t>, use the following provision:</w:t>
            </w:r>
          </w:p>
          <w:p w14:paraId="2DDECCCA" w14:textId="77777777" w:rsidR="00732F82" w:rsidRPr="007A1D0B" w:rsidRDefault="00732F82" w:rsidP="00732F82">
            <w:pPr>
              <w:autoSpaceDE w:val="0"/>
              <w:autoSpaceDN w:val="0"/>
              <w:adjustRightInd w:val="0"/>
              <w:spacing w:after="0" w:line="240" w:lineRule="auto"/>
              <w:jc w:val="center"/>
              <w:rPr>
                <w:rFonts w:ascii="Times New Roman" w:hAnsi="Times New Roman" w:cs="Times New Roman"/>
                <w:color w:val="000000"/>
                <w:sz w:val="20"/>
                <w:szCs w:val="20"/>
              </w:rPr>
            </w:pPr>
          </w:p>
          <w:p w14:paraId="2DDECCCB" w14:textId="77777777" w:rsidR="00732F82" w:rsidRPr="00732F82" w:rsidRDefault="00732F82" w:rsidP="00732F82">
            <w:pPr>
              <w:autoSpaceDE w:val="0"/>
              <w:autoSpaceDN w:val="0"/>
              <w:adjustRightInd w:val="0"/>
              <w:spacing w:after="0" w:line="240" w:lineRule="auto"/>
              <w:jc w:val="center"/>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BUY AMERICAN—BALANCE OF PAYMENTS PROGRAM CERTIFICATE—BASIC (NOV 2014) </w:t>
            </w:r>
          </w:p>
          <w:p w14:paraId="2DDECCCC"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rPr>
            </w:pPr>
          </w:p>
          <w:p w14:paraId="2DDECCCD"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(a) </w:t>
            </w:r>
            <w:r w:rsidRPr="00732F82">
              <w:rPr>
                <w:rFonts w:ascii="Times New Roman" w:hAnsi="Times New Roman" w:cs="Times New Roman"/>
                <w:i/>
                <w:iCs/>
                <w:color w:val="000000"/>
                <w:sz w:val="20"/>
                <w:szCs w:val="20"/>
              </w:rPr>
              <w:t>Definitions</w:t>
            </w:r>
            <w:r w:rsidRPr="00732F82">
              <w:rPr>
                <w:rFonts w:ascii="Times New Roman" w:hAnsi="Times New Roman" w:cs="Times New Roman"/>
                <w:color w:val="000000"/>
                <w:sz w:val="20"/>
                <w:szCs w:val="20"/>
              </w:rPr>
              <w:t xml:space="preserve">. “Commercially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 </w:t>
            </w:r>
          </w:p>
          <w:p w14:paraId="2DDECCCE"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(b) </w:t>
            </w:r>
            <w:r w:rsidRPr="00732F82">
              <w:rPr>
                <w:rFonts w:ascii="Times New Roman" w:hAnsi="Times New Roman" w:cs="Times New Roman"/>
                <w:i/>
                <w:iCs/>
                <w:color w:val="000000"/>
                <w:sz w:val="20"/>
                <w:szCs w:val="20"/>
              </w:rPr>
              <w:t xml:space="preserve">Evaluation. </w:t>
            </w:r>
            <w:r w:rsidRPr="00732F82">
              <w:rPr>
                <w:rFonts w:ascii="Times New Roman" w:hAnsi="Times New Roman" w:cs="Times New Roman"/>
                <w:color w:val="000000"/>
                <w:sz w:val="20"/>
                <w:szCs w:val="20"/>
              </w:rPr>
              <w:t xml:space="preserve">The Government— </w:t>
            </w:r>
          </w:p>
          <w:p w14:paraId="2DDECCCF"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(1) Will evaluate offers in accordance with the policies and procedures of Part 225 of the Defense Federal Acquisition Regulation Supplement; and </w:t>
            </w:r>
          </w:p>
          <w:p w14:paraId="2DDECCD0"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(2) Will evaluate offers of qualifying country end products without regard to the restrictions of the Buy American statute or the Balance of Payments Program. </w:t>
            </w:r>
          </w:p>
          <w:p w14:paraId="2DDECCD1"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(c) </w:t>
            </w:r>
            <w:r w:rsidRPr="00732F82">
              <w:rPr>
                <w:rFonts w:ascii="Times New Roman" w:hAnsi="Times New Roman" w:cs="Times New Roman"/>
                <w:i/>
                <w:iCs/>
                <w:color w:val="000000"/>
                <w:sz w:val="20"/>
                <w:szCs w:val="20"/>
              </w:rPr>
              <w:t xml:space="preserve">Certifications and identification of country of origin. </w:t>
            </w:r>
          </w:p>
          <w:p w14:paraId="2DDECCD2"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(1) For all line items subject to the Buy American and Balance of Payments Program—Basic clause of this solicitation, the offeror certifies that— </w:t>
            </w:r>
          </w:p>
          <w:p w14:paraId="2DDECCD3"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(i) Each end product, except those listed in paragraphs (c)(2) or (3) of this provision, is a domestic end product; and </w:t>
            </w:r>
          </w:p>
          <w:p w14:paraId="2DDECCD4"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(ii) For end products other than COTS items, components of unknown origin are mined, produced, or manufactured outside the United States or a qualifying country.  </w:t>
            </w:r>
          </w:p>
          <w:p w14:paraId="2DDECCD5" w14:textId="77777777" w:rsidR="00732F82" w:rsidRPr="00F63387" w:rsidRDefault="00732F82" w:rsidP="00732F82">
            <w:pPr>
              <w:autoSpaceDE w:val="0"/>
              <w:autoSpaceDN w:val="0"/>
              <w:adjustRightInd w:val="0"/>
              <w:spacing w:after="0" w:line="240" w:lineRule="auto"/>
              <w:jc w:val="center"/>
              <w:rPr>
                <w:rFonts w:ascii="Times New Roman" w:hAnsi="Times New Roman" w:cs="Times New Roman"/>
                <w:color w:val="000000"/>
                <w:sz w:val="20"/>
                <w:szCs w:val="20"/>
              </w:rPr>
            </w:pPr>
          </w:p>
        </w:tc>
      </w:tr>
      <w:tr w:rsidR="00732F82" w:rsidRPr="007A1D0B" w14:paraId="2DDECCD8" w14:textId="77777777" w:rsidTr="00674503">
        <w:trPr>
          <w:gridAfter w:val="2"/>
          <w:wAfter w:w="3684" w:type="dxa"/>
          <w:trHeight w:val="130"/>
        </w:trPr>
        <w:tc>
          <w:tcPr>
            <w:tcW w:w="8688" w:type="dxa"/>
            <w:gridSpan w:val="2"/>
          </w:tcPr>
          <w:p w14:paraId="2DDECCD7" w14:textId="77777777" w:rsidR="00732F82" w:rsidRPr="007A1D0B" w:rsidRDefault="00732F82" w:rsidP="00E906C0">
            <w:pPr>
              <w:autoSpaceDE w:val="0"/>
              <w:autoSpaceDN w:val="0"/>
              <w:adjustRightInd w:val="0"/>
              <w:spacing w:after="0" w:line="240" w:lineRule="auto"/>
              <w:rPr>
                <w:rFonts w:ascii="Times New Roman" w:hAnsi="Times New Roman" w:cs="Times New Roman"/>
                <w:color w:val="000000"/>
                <w:sz w:val="20"/>
                <w:szCs w:val="20"/>
              </w:rPr>
            </w:pPr>
          </w:p>
        </w:tc>
      </w:tr>
    </w:tbl>
    <w:p w14:paraId="2DDECCD9"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(2) The offeror certifies that the following end</w:t>
      </w:r>
      <w:r w:rsidRPr="007A1D0B">
        <w:rPr>
          <w:rFonts w:ascii="Times New Roman" w:hAnsi="Times New Roman" w:cs="Times New Roman"/>
          <w:color w:val="000000"/>
          <w:sz w:val="20"/>
          <w:szCs w:val="20"/>
        </w:rPr>
        <w:t xml:space="preserve"> </w:t>
      </w:r>
      <w:r w:rsidRPr="00732F82">
        <w:rPr>
          <w:rFonts w:ascii="Times New Roman" w:hAnsi="Times New Roman" w:cs="Times New Roman"/>
          <w:color w:val="000000"/>
          <w:sz w:val="20"/>
          <w:szCs w:val="20"/>
        </w:rPr>
        <w:t>products are qualifying country end products:</w:t>
      </w:r>
    </w:p>
    <w:p w14:paraId="2DDECCDA" w14:textId="77777777" w:rsidR="00732F82" w:rsidRPr="007A1D0B" w:rsidRDefault="00732F82" w:rsidP="008A42F3">
      <w:pPr>
        <w:autoSpaceDE w:val="0"/>
        <w:autoSpaceDN w:val="0"/>
        <w:adjustRightInd w:val="0"/>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4675"/>
        <w:gridCol w:w="4675"/>
      </w:tblGrid>
      <w:tr w:rsidR="00732F82" w:rsidRPr="007A1D0B" w14:paraId="2DDECCDD" w14:textId="77777777" w:rsidTr="00732F82">
        <w:tc>
          <w:tcPr>
            <w:tcW w:w="4675" w:type="dxa"/>
          </w:tcPr>
          <w:p w14:paraId="2DDECCDB" w14:textId="77777777" w:rsidR="00732F82" w:rsidRPr="007A1D0B" w:rsidRDefault="00732F82" w:rsidP="008A42F3">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Line Item Number:</w:t>
            </w:r>
          </w:p>
        </w:tc>
        <w:tc>
          <w:tcPr>
            <w:tcW w:w="4675" w:type="dxa"/>
          </w:tcPr>
          <w:p w14:paraId="2DDECCDC" w14:textId="77777777" w:rsidR="00732F82" w:rsidRPr="007A1D0B" w:rsidRDefault="00732F82" w:rsidP="008A42F3">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Country of Origin:</w:t>
            </w:r>
          </w:p>
        </w:tc>
      </w:tr>
      <w:tr w:rsidR="00732F82" w:rsidRPr="007A1D0B" w14:paraId="2DDECCE0" w14:textId="77777777" w:rsidTr="00732F82">
        <w:tc>
          <w:tcPr>
            <w:tcW w:w="4675" w:type="dxa"/>
          </w:tcPr>
          <w:p w14:paraId="2DDECCDE" w14:textId="77777777" w:rsidR="00732F82" w:rsidRPr="007A1D0B" w:rsidRDefault="00732F82" w:rsidP="008A42F3">
            <w:pPr>
              <w:autoSpaceDE w:val="0"/>
              <w:autoSpaceDN w:val="0"/>
              <w:adjustRightInd w:val="0"/>
              <w:rPr>
                <w:rFonts w:ascii="Times New Roman" w:hAnsi="Times New Roman" w:cs="Times New Roman"/>
                <w:color w:val="000000"/>
                <w:sz w:val="20"/>
                <w:szCs w:val="20"/>
              </w:rPr>
            </w:pPr>
          </w:p>
        </w:tc>
        <w:tc>
          <w:tcPr>
            <w:tcW w:w="4675" w:type="dxa"/>
          </w:tcPr>
          <w:p w14:paraId="2DDECCDF" w14:textId="77777777" w:rsidR="00732F82" w:rsidRPr="007A1D0B" w:rsidRDefault="00732F82" w:rsidP="008A42F3">
            <w:pPr>
              <w:autoSpaceDE w:val="0"/>
              <w:autoSpaceDN w:val="0"/>
              <w:adjustRightInd w:val="0"/>
              <w:rPr>
                <w:rFonts w:ascii="Times New Roman" w:hAnsi="Times New Roman" w:cs="Times New Roman"/>
                <w:color w:val="000000"/>
                <w:sz w:val="20"/>
                <w:szCs w:val="20"/>
              </w:rPr>
            </w:pPr>
          </w:p>
        </w:tc>
      </w:tr>
    </w:tbl>
    <w:p w14:paraId="2DDECCE1" w14:textId="77777777" w:rsidR="00732F82" w:rsidRPr="007A1D0B" w:rsidRDefault="00732F82" w:rsidP="008A42F3">
      <w:pPr>
        <w:autoSpaceDE w:val="0"/>
        <w:autoSpaceDN w:val="0"/>
        <w:adjustRightInd w:val="0"/>
        <w:spacing w:after="0" w:line="240" w:lineRule="auto"/>
        <w:rPr>
          <w:rFonts w:ascii="Times New Roman" w:hAnsi="Times New Roman" w:cs="Times New Roman"/>
          <w:color w:val="000000"/>
          <w:sz w:val="20"/>
          <w:szCs w:val="20"/>
        </w:rPr>
      </w:pPr>
    </w:p>
    <w:tbl>
      <w:tblPr>
        <w:tblW w:w="9582" w:type="dxa"/>
        <w:tblInd w:w="-108" w:type="dxa"/>
        <w:tblBorders>
          <w:top w:val="nil"/>
          <w:left w:val="nil"/>
          <w:bottom w:val="nil"/>
          <w:right w:val="nil"/>
        </w:tblBorders>
        <w:tblLayout w:type="fixed"/>
        <w:tblLook w:val="0000" w:firstRow="0" w:lastRow="0" w:firstColumn="0" w:lastColumn="0" w:noHBand="0" w:noVBand="0"/>
      </w:tblPr>
      <w:tblGrid>
        <w:gridCol w:w="9582"/>
      </w:tblGrid>
      <w:tr w:rsidR="00732F82" w:rsidRPr="007A1D0B" w14:paraId="2DDECCE3" w14:textId="77777777" w:rsidTr="00732F82">
        <w:trPr>
          <w:trHeight w:val="130"/>
        </w:trPr>
        <w:tc>
          <w:tcPr>
            <w:tcW w:w="9582" w:type="dxa"/>
          </w:tcPr>
          <w:p w14:paraId="2DDECCE2" w14:textId="77777777" w:rsidR="00732F82" w:rsidRPr="007A1D0B" w:rsidRDefault="00732F82" w:rsidP="003B714E">
            <w:pPr>
              <w:autoSpaceDE w:val="0"/>
              <w:autoSpaceDN w:val="0"/>
              <w:adjustRightInd w:val="0"/>
              <w:spacing w:after="0" w:line="240" w:lineRule="auto"/>
              <w:rPr>
                <w:rFonts w:ascii="Times New Roman" w:hAnsi="Times New Roman" w:cs="Times New Roman"/>
                <w:color w:val="000000"/>
                <w:sz w:val="20"/>
                <w:szCs w:val="20"/>
              </w:rPr>
            </w:pPr>
          </w:p>
        </w:tc>
      </w:tr>
    </w:tbl>
    <w:p w14:paraId="2DDECCE4" w14:textId="77777777" w:rsidR="00732F82" w:rsidRPr="007A1D0B" w:rsidRDefault="00732F82" w:rsidP="00732F82">
      <w:pPr>
        <w:autoSpaceDE w:val="0"/>
        <w:autoSpaceDN w:val="0"/>
        <w:adjustRightInd w:val="0"/>
        <w:spacing w:after="0" w:line="240" w:lineRule="auto"/>
        <w:rPr>
          <w:rFonts w:ascii="Times New Roman" w:hAnsi="Times New Roman" w:cs="Times New Roman"/>
          <w:sz w:val="20"/>
          <w:szCs w:val="20"/>
        </w:rPr>
      </w:pPr>
      <w:r w:rsidRPr="007A1D0B">
        <w:rPr>
          <w:rFonts w:ascii="Times New Roman" w:hAnsi="Times New Roman" w:cs="Times New Roman"/>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2DDECCE5"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4675"/>
        <w:gridCol w:w="4675"/>
      </w:tblGrid>
      <w:tr w:rsidR="00732F82" w:rsidRPr="007A1D0B" w14:paraId="2DDECCE8" w14:textId="77777777" w:rsidTr="003B714E">
        <w:tc>
          <w:tcPr>
            <w:tcW w:w="4675" w:type="dxa"/>
          </w:tcPr>
          <w:p w14:paraId="2DDECCE6" w14:textId="77777777" w:rsidR="00732F82" w:rsidRPr="007A1D0B" w:rsidRDefault="00732F82" w:rsidP="003B714E">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Line Item Number:</w:t>
            </w:r>
          </w:p>
        </w:tc>
        <w:tc>
          <w:tcPr>
            <w:tcW w:w="4675" w:type="dxa"/>
          </w:tcPr>
          <w:p w14:paraId="2DDECCE7" w14:textId="77777777" w:rsidR="00732F82" w:rsidRPr="007A1D0B" w:rsidRDefault="00732F82" w:rsidP="003B714E">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Country of Origin:</w:t>
            </w:r>
          </w:p>
        </w:tc>
      </w:tr>
      <w:tr w:rsidR="00732F82" w:rsidRPr="007A1D0B" w14:paraId="2DDECCEB" w14:textId="77777777" w:rsidTr="003B714E">
        <w:tc>
          <w:tcPr>
            <w:tcW w:w="4675" w:type="dxa"/>
          </w:tcPr>
          <w:p w14:paraId="2DDECCE9" w14:textId="77777777" w:rsidR="00732F82" w:rsidRPr="007A1D0B" w:rsidRDefault="00732F82" w:rsidP="003B714E">
            <w:pPr>
              <w:autoSpaceDE w:val="0"/>
              <w:autoSpaceDN w:val="0"/>
              <w:adjustRightInd w:val="0"/>
              <w:rPr>
                <w:rFonts w:ascii="Times New Roman" w:hAnsi="Times New Roman" w:cs="Times New Roman"/>
                <w:color w:val="000000"/>
                <w:sz w:val="20"/>
                <w:szCs w:val="20"/>
              </w:rPr>
            </w:pPr>
          </w:p>
        </w:tc>
        <w:tc>
          <w:tcPr>
            <w:tcW w:w="4675" w:type="dxa"/>
          </w:tcPr>
          <w:p w14:paraId="2DDECCEA" w14:textId="77777777" w:rsidR="00732F82" w:rsidRPr="007A1D0B" w:rsidRDefault="00732F82" w:rsidP="003B714E">
            <w:pPr>
              <w:autoSpaceDE w:val="0"/>
              <w:autoSpaceDN w:val="0"/>
              <w:adjustRightInd w:val="0"/>
              <w:rPr>
                <w:rFonts w:ascii="Times New Roman" w:hAnsi="Times New Roman" w:cs="Times New Roman"/>
                <w:color w:val="000000"/>
                <w:sz w:val="20"/>
                <w:szCs w:val="20"/>
              </w:rPr>
            </w:pPr>
          </w:p>
        </w:tc>
      </w:tr>
    </w:tbl>
    <w:p w14:paraId="2DDECCEC"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rPr>
      </w:pPr>
    </w:p>
    <w:p w14:paraId="2DDECCED" w14:textId="77777777" w:rsidR="00732F82" w:rsidRPr="00732F82" w:rsidRDefault="00732F82" w:rsidP="00732F82">
      <w:pPr>
        <w:autoSpaceDE w:val="0"/>
        <w:autoSpaceDN w:val="0"/>
        <w:adjustRightInd w:val="0"/>
        <w:spacing w:after="0" w:line="240" w:lineRule="auto"/>
        <w:jc w:val="center"/>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(End of provision) </w:t>
      </w:r>
    </w:p>
    <w:p w14:paraId="2DDECCEE" w14:textId="77777777" w:rsidR="00732F82" w:rsidRPr="007A1D0B" w:rsidRDefault="00732F82" w:rsidP="00732F82">
      <w:pPr>
        <w:autoSpaceDE w:val="0"/>
        <w:autoSpaceDN w:val="0"/>
        <w:adjustRightInd w:val="0"/>
        <w:spacing w:after="0" w:line="240" w:lineRule="auto"/>
        <w:rPr>
          <w:rFonts w:ascii="Times New Roman" w:hAnsi="Times New Roman" w:cs="Times New Roman"/>
          <w:color w:val="000000"/>
          <w:sz w:val="20"/>
          <w:szCs w:val="20"/>
          <w:u w:val="single"/>
        </w:rPr>
      </w:pPr>
    </w:p>
    <w:p w14:paraId="2DDECCEF" w14:textId="77777777" w:rsidR="00732F82" w:rsidRPr="00732F82" w:rsidRDefault="007B55F2" w:rsidP="00732F82">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i/>
          <w:color w:val="000000"/>
          <w:sz w:val="20"/>
          <w:szCs w:val="20"/>
          <w:u w:val="single"/>
        </w:rPr>
        <w:t>Alternate 1,</w:t>
      </w:r>
      <w:r w:rsidRPr="007A1D0B">
        <w:rPr>
          <w:rFonts w:ascii="Times New Roman" w:hAnsi="Times New Roman" w:cs="Times New Roman"/>
          <w:color w:val="000000"/>
          <w:sz w:val="20"/>
          <w:szCs w:val="20"/>
          <w:u w:val="single"/>
        </w:rPr>
        <w:t xml:space="preserve"> As prescribed in </w:t>
      </w:r>
      <w:r w:rsidR="00732F82" w:rsidRPr="00732F82">
        <w:rPr>
          <w:rFonts w:ascii="Times New Roman" w:hAnsi="Times New Roman" w:cs="Times New Roman"/>
          <w:color w:val="000000"/>
          <w:sz w:val="20"/>
          <w:szCs w:val="20"/>
          <w:u w:val="single"/>
        </w:rPr>
        <w:t>225.1101</w:t>
      </w:r>
      <w:r w:rsidR="00732F82" w:rsidRPr="00732F82">
        <w:rPr>
          <w:rFonts w:ascii="Times New Roman" w:hAnsi="Times New Roman" w:cs="Times New Roman"/>
          <w:color w:val="000000"/>
          <w:sz w:val="20"/>
          <w:szCs w:val="20"/>
        </w:rPr>
        <w:t xml:space="preserve">(1)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 </w:t>
      </w:r>
    </w:p>
    <w:p w14:paraId="2DDECCF0" w14:textId="77777777" w:rsidR="007B55F2" w:rsidRPr="007A1D0B" w:rsidRDefault="007B55F2" w:rsidP="00732F82">
      <w:pPr>
        <w:autoSpaceDE w:val="0"/>
        <w:autoSpaceDN w:val="0"/>
        <w:adjustRightInd w:val="0"/>
        <w:spacing w:after="0" w:line="240" w:lineRule="auto"/>
        <w:rPr>
          <w:rFonts w:ascii="Times New Roman" w:hAnsi="Times New Roman" w:cs="Times New Roman"/>
          <w:b/>
          <w:bCs/>
          <w:color w:val="000000"/>
          <w:sz w:val="20"/>
          <w:szCs w:val="20"/>
        </w:rPr>
      </w:pPr>
    </w:p>
    <w:p w14:paraId="2DDECCF1" w14:textId="77777777" w:rsidR="007B55F2" w:rsidRPr="007A1D0B" w:rsidRDefault="007B55F2" w:rsidP="00732F82">
      <w:pPr>
        <w:autoSpaceDE w:val="0"/>
        <w:autoSpaceDN w:val="0"/>
        <w:adjustRightInd w:val="0"/>
        <w:spacing w:after="0" w:line="240" w:lineRule="auto"/>
        <w:rPr>
          <w:rFonts w:ascii="Times New Roman" w:hAnsi="Times New Roman" w:cs="Times New Roman"/>
          <w:b/>
          <w:bCs/>
          <w:color w:val="000000"/>
          <w:sz w:val="20"/>
          <w:szCs w:val="20"/>
        </w:rPr>
      </w:pPr>
    </w:p>
    <w:p w14:paraId="2DDECCF2"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b/>
          <w:bCs/>
          <w:color w:val="000000"/>
          <w:sz w:val="20"/>
          <w:szCs w:val="20"/>
        </w:rPr>
        <w:t xml:space="preserve">K-30 OTHER REPRESENTATIONS AND CERTIFICATIONS </w:t>
      </w:r>
    </w:p>
    <w:p w14:paraId="2DDECCF3" w14:textId="77777777" w:rsidR="004A3034" w:rsidRDefault="004A3034" w:rsidP="00732F82">
      <w:pPr>
        <w:autoSpaceDE w:val="0"/>
        <w:autoSpaceDN w:val="0"/>
        <w:adjustRightInd w:val="0"/>
        <w:spacing w:after="120" w:line="240" w:lineRule="auto"/>
        <w:rPr>
          <w:rFonts w:ascii="Times New Roman" w:hAnsi="Times New Roman" w:cs="Times New Roman"/>
          <w:color w:val="000000"/>
          <w:sz w:val="20"/>
          <w:szCs w:val="20"/>
        </w:rPr>
      </w:pPr>
    </w:p>
    <w:p w14:paraId="2DDECCF4"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Does the Offeror have the following: </w:t>
      </w:r>
    </w:p>
    <w:p w14:paraId="2DDECCF5"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(a) Small Business Subcontracting Plan? (Large Business Only)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 </w:t>
      </w:r>
    </w:p>
    <w:p w14:paraId="2DDECCF6"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(b) HUBZone Plan? (Large Business Only)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 </w:t>
      </w:r>
    </w:p>
    <w:p w14:paraId="2DDECCF7"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(c) An Accounting System reviewed and deemed adequate by a government agency? </w:t>
      </w:r>
    </w:p>
    <w:p w14:paraId="2DDECCF8"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____________ </w:t>
      </w:r>
    </w:p>
    <w:p w14:paraId="2DDECCF9"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(d) A Billing System reviewed and deemed adequate by a government agency? </w:t>
      </w:r>
    </w:p>
    <w:p w14:paraId="2DDECCFA"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____________ </w:t>
      </w:r>
    </w:p>
    <w:p w14:paraId="2DDECCFB"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(e) A Government Approved Purchasing System?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 </w:t>
      </w:r>
    </w:p>
    <w:p w14:paraId="2DDECCFC"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(f) A Government Approved Property Control System?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 </w:t>
      </w:r>
    </w:p>
    <w:p w14:paraId="2DDECCFD"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If Offeror has certified that it’s Accounting, Billing, Purchasing, and/or Property Systems have been reviewed and determined adequate, please list the audit number, date, and cognizant DCMA office to which report was sent; or attach certification or documentation verifying certification. If Offeror has not certified that </w:t>
      </w:r>
      <w:r w:rsidR="007A1D0B" w:rsidRPr="00732F82">
        <w:rPr>
          <w:rFonts w:ascii="Times New Roman" w:hAnsi="Times New Roman" w:cs="Times New Roman"/>
          <w:color w:val="000000"/>
          <w:sz w:val="20"/>
          <w:szCs w:val="20"/>
        </w:rPr>
        <w:t>it’s</w:t>
      </w:r>
      <w:r w:rsidRPr="00732F82">
        <w:rPr>
          <w:rFonts w:ascii="Times New Roman" w:hAnsi="Times New Roman" w:cs="Times New Roman"/>
          <w:color w:val="000000"/>
          <w:sz w:val="20"/>
          <w:szCs w:val="20"/>
        </w:rPr>
        <w:t xml:space="preserve"> Accounting, Billing, Purchasing, and/or Property Systems have been determined adequate; then pursuant to </w:t>
      </w:r>
      <w:r w:rsidRPr="00B75CF7">
        <w:rPr>
          <w:rFonts w:ascii="Times New Roman" w:hAnsi="Times New Roman" w:cs="Times New Roman"/>
          <w:color w:val="000000"/>
          <w:sz w:val="20"/>
          <w:szCs w:val="20"/>
          <w:highlight w:val="green"/>
        </w:rPr>
        <w:t>FAR 16.301-3</w:t>
      </w:r>
      <w:r w:rsidRPr="00732F82">
        <w:rPr>
          <w:rFonts w:ascii="Times New Roman" w:hAnsi="Times New Roman" w:cs="Times New Roman"/>
          <w:color w:val="000000"/>
          <w:sz w:val="20"/>
          <w:szCs w:val="20"/>
        </w:rPr>
        <w:t xml:space="preserve">, </w:t>
      </w:r>
      <w:r w:rsidRPr="00732F82">
        <w:rPr>
          <w:rFonts w:ascii="Times New Roman" w:hAnsi="Times New Roman" w:cs="Times New Roman"/>
          <w:i/>
          <w:iCs/>
          <w:color w:val="000000"/>
          <w:sz w:val="20"/>
          <w:szCs w:val="20"/>
        </w:rPr>
        <w:t>Limitations</w:t>
      </w:r>
      <w:r w:rsidRPr="00732F82">
        <w:rPr>
          <w:rFonts w:ascii="Times New Roman" w:hAnsi="Times New Roman" w:cs="Times New Roman"/>
          <w:color w:val="000000"/>
          <w:sz w:val="20"/>
          <w:szCs w:val="20"/>
        </w:rPr>
        <w:t xml:space="preserve">, </w:t>
      </w:r>
      <w:r w:rsidR="003B714E">
        <w:rPr>
          <w:rFonts w:ascii="Times New Roman" w:hAnsi="Times New Roman" w:cs="Times New Roman"/>
          <w:color w:val="000000"/>
          <w:sz w:val="20"/>
          <w:szCs w:val="20"/>
        </w:rPr>
        <w:t>YULISTA</w:t>
      </w:r>
      <w:r w:rsidR="00BA2D99">
        <w:rPr>
          <w:rFonts w:ascii="Times New Roman" w:hAnsi="Times New Roman" w:cs="Times New Roman"/>
          <w:color w:val="000000"/>
          <w:sz w:val="20"/>
          <w:szCs w:val="20"/>
        </w:rPr>
        <w:t xml:space="preserve"> </w:t>
      </w:r>
      <w:r w:rsidRPr="00732F82">
        <w:rPr>
          <w:rFonts w:ascii="Times New Roman" w:hAnsi="Times New Roman" w:cs="Times New Roman"/>
          <w:color w:val="000000"/>
          <w:sz w:val="20"/>
          <w:szCs w:val="20"/>
        </w:rPr>
        <w:t xml:space="preserve">will not be able to issue any type of Cost Reimbursement contract to Offeror. If status of determination of acceptability of </w:t>
      </w:r>
      <w:r w:rsidR="007A1D0B" w:rsidRPr="00732F82">
        <w:rPr>
          <w:rFonts w:ascii="Times New Roman" w:hAnsi="Times New Roman" w:cs="Times New Roman"/>
          <w:color w:val="000000"/>
          <w:sz w:val="20"/>
          <w:szCs w:val="20"/>
        </w:rPr>
        <w:t>Offeror’s</w:t>
      </w:r>
      <w:r w:rsidRPr="00732F82">
        <w:rPr>
          <w:rFonts w:ascii="Times New Roman" w:hAnsi="Times New Roman" w:cs="Times New Roman"/>
          <w:color w:val="000000"/>
          <w:sz w:val="20"/>
          <w:szCs w:val="20"/>
        </w:rPr>
        <w:t xml:space="preserve"> Accounting, Billing, Purchasing, and/or Property Systems changes within twelve months of the Date of these Representations and Certifications, Offeror will promptly notify </w:t>
      </w:r>
      <w:r w:rsidR="004A3034">
        <w:rPr>
          <w:rFonts w:ascii="Times New Roman" w:hAnsi="Times New Roman" w:cs="Times New Roman"/>
          <w:color w:val="000000"/>
          <w:sz w:val="20"/>
          <w:szCs w:val="20"/>
        </w:rPr>
        <w:t>YULISTA</w:t>
      </w:r>
      <w:r w:rsidRPr="00732F82">
        <w:rPr>
          <w:rFonts w:ascii="Times New Roman" w:hAnsi="Times New Roman" w:cs="Times New Roman"/>
          <w:color w:val="000000"/>
          <w:sz w:val="20"/>
          <w:szCs w:val="20"/>
        </w:rPr>
        <w:t xml:space="preserve">. </w:t>
      </w:r>
    </w:p>
    <w:p w14:paraId="2DDECCFE" w14:textId="77777777" w:rsidR="00732F82" w:rsidRPr="00732F82" w:rsidRDefault="00732F82" w:rsidP="00732F82">
      <w:pPr>
        <w:autoSpaceDE w:val="0"/>
        <w:autoSpaceDN w:val="0"/>
        <w:adjustRightInd w:val="0"/>
        <w:spacing w:after="0" w:line="240" w:lineRule="auto"/>
        <w:ind w:right="245"/>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_______________________________________________________________________________________ </w:t>
      </w:r>
    </w:p>
    <w:p w14:paraId="2DDECCFF" w14:textId="77777777" w:rsidR="00FC3819" w:rsidRPr="007A1D0B" w:rsidRDefault="00FC3819" w:rsidP="00732F82">
      <w:pPr>
        <w:autoSpaceDE w:val="0"/>
        <w:autoSpaceDN w:val="0"/>
        <w:adjustRightInd w:val="0"/>
        <w:spacing w:after="0" w:line="240" w:lineRule="auto"/>
        <w:ind w:right="245"/>
        <w:rPr>
          <w:rFonts w:ascii="Times New Roman" w:hAnsi="Times New Roman" w:cs="Times New Roman"/>
          <w:color w:val="000000"/>
          <w:sz w:val="20"/>
          <w:szCs w:val="20"/>
        </w:rPr>
      </w:pPr>
    </w:p>
    <w:p w14:paraId="2DDECD00" w14:textId="77777777" w:rsidR="00732F82" w:rsidRPr="00732F82" w:rsidRDefault="00732F82" w:rsidP="00732F82">
      <w:pPr>
        <w:autoSpaceDE w:val="0"/>
        <w:autoSpaceDN w:val="0"/>
        <w:adjustRightInd w:val="0"/>
        <w:spacing w:after="0" w:line="240" w:lineRule="auto"/>
        <w:ind w:right="245"/>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_______________________________________________________________________________________ </w:t>
      </w:r>
    </w:p>
    <w:p w14:paraId="2DDECD01" w14:textId="77777777" w:rsidR="00FC3819" w:rsidRPr="007A1D0B" w:rsidRDefault="00FC3819" w:rsidP="00732F82">
      <w:pPr>
        <w:autoSpaceDE w:val="0"/>
        <w:autoSpaceDN w:val="0"/>
        <w:adjustRightInd w:val="0"/>
        <w:spacing w:after="0" w:line="240" w:lineRule="auto"/>
        <w:ind w:right="245"/>
        <w:rPr>
          <w:rFonts w:ascii="Times New Roman" w:hAnsi="Times New Roman" w:cs="Times New Roman"/>
          <w:color w:val="000000"/>
          <w:sz w:val="20"/>
          <w:szCs w:val="20"/>
        </w:rPr>
      </w:pPr>
    </w:p>
    <w:p w14:paraId="2DDECD02" w14:textId="77777777" w:rsidR="00732F82" w:rsidRPr="00732F82" w:rsidRDefault="00732F82" w:rsidP="00732F82">
      <w:pPr>
        <w:autoSpaceDE w:val="0"/>
        <w:autoSpaceDN w:val="0"/>
        <w:adjustRightInd w:val="0"/>
        <w:spacing w:after="0" w:line="240" w:lineRule="auto"/>
        <w:ind w:right="245"/>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_______________________________________________________________________________________ </w:t>
      </w:r>
    </w:p>
    <w:p w14:paraId="2DDECD03" w14:textId="77777777" w:rsidR="00FC3819" w:rsidRPr="007A1D0B" w:rsidRDefault="00FC3819" w:rsidP="00732F82">
      <w:pPr>
        <w:autoSpaceDE w:val="0"/>
        <w:autoSpaceDN w:val="0"/>
        <w:adjustRightInd w:val="0"/>
        <w:spacing w:after="0" w:line="240" w:lineRule="auto"/>
        <w:ind w:right="245"/>
        <w:rPr>
          <w:rFonts w:ascii="Times New Roman" w:hAnsi="Times New Roman" w:cs="Times New Roman"/>
          <w:color w:val="000000"/>
          <w:sz w:val="20"/>
          <w:szCs w:val="20"/>
        </w:rPr>
      </w:pPr>
    </w:p>
    <w:p w14:paraId="2DDECD04" w14:textId="77777777" w:rsidR="00732F82" w:rsidRPr="00732F82" w:rsidRDefault="00732F82" w:rsidP="00732F82">
      <w:pPr>
        <w:autoSpaceDE w:val="0"/>
        <w:autoSpaceDN w:val="0"/>
        <w:adjustRightInd w:val="0"/>
        <w:spacing w:after="0" w:line="240" w:lineRule="auto"/>
        <w:ind w:right="245"/>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_______________________________________________________________________________________ </w:t>
      </w:r>
    </w:p>
    <w:p w14:paraId="2DDECD05" w14:textId="77777777" w:rsidR="00FC3819" w:rsidRPr="007A1D0B" w:rsidRDefault="00FC3819" w:rsidP="00732F82">
      <w:pPr>
        <w:autoSpaceDE w:val="0"/>
        <w:autoSpaceDN w:val="0"/>
        <w:adjustRightInd w:val="0"/>
        <w:spacing w:after="0" w:line="240" w:lineRule="auto"/>
        <w:ind w:right="245"/>
        <w:rPr>
          <w:rFonts w:ascii="Times New Roman" w:hAnsi="Times New Roman" w:cs="Times New Roman"/>
          <w:color w:val="000000"/>
          <w:sz w:val="20"/>
          <w:szCs w:val="20"/>
        </w:rPr>
      </w:pPr>
    </w:p>
    <w:p w14:paraId="2DDECD06" w14:textId="77777777" w:rsidR="00732F82" w:rsidRPr="00732F82" w:rsidRDefault="00732F82" w:rsidP="00732F82">
      <w:pPr>
        <w:autoSpaceDE w:val="0"/>
        <w:autoSpaceDN w:val="0"/>
        <w:adjustRightInd w:val="0"/>
        <w:spacing w:after="0" w:line="240" w:lineRule="auto"/>
        <w:ind w:right="245"/>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_______________________________________________________________________________________ </w:t>
      </w:r>
    </w:p>
    <w:p w14:paraId="2DDECD07" w14:textId="77777777" w:rsidR="00FC3819" w:rsidRPr="007A1D0B" w:rsidRDefault="00FC3819" w:rsidP="00732F82">
      <w:pPr>
        <w:autoSpaceDE w:val="0"/>
        <w:autoSpaceDN w:val="0"/>
        <w:adjustRightInd w:val="0"/>
        <w:spacing w:after="0" w:line="240" w:lineRule="auto"/>
        <w:ind w:right="245"/>
        <w:rPr>
          <w:rFonts w:ascii="Times New Roman" w:hAnsi="Times New Roman" w:cs="Times New Roman"/>
          <w:color w:val="000000"/>
          <w:sz w:val="20"/>
          <w:szCs w:val="20"/>
        </w:rPr>
      </w:pPr>
    </w:p>
    <w:p w14:paraId="2DDECD08"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(g) Required to prepare and submit an annual incurred cost proposal in accordance with </w:t>
      </w:r>
      <w:r w:rsidRPr="00B75CF7">
        <w:rPr>
          <w:rFonts w:ascii="Times New Roman" w:hAnsi="Times New Roman" w:cs="Times New Roman"/>
          <w:color w:val="000000"/>
          <w:sz w:val="20"/>
          <w:szCs w:val="20"/>
          <w:highlight w:val="green"/>
        </w:rPr>
        <w:t>FAR 52.216-7</w:t>
      </w:r>
      <w:r w:rsidRPr="00732F82">
        <w:rPr>
          <w:rFonts w:ascii="Times New Roman" w:hAnsi="Times New Roman" w:cs="Times New Roman"/>
          <w:color w:val="000000"/>
          <w:sz w:val="20"/>
          <w:szCs w:val="20"/>
        </w:rPr>
        <w:t xml:space="preserve"> Allowable Cost and Payments. </w:t>
      </w:r>
    </w:p>
    <w:p w14:paraId="2DDECD09"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NO, </w:t>
      </w:r>
      <w:r w:rsidRPr="00732F82">
        <w:rPr>
          <w:rFonts w:ascii="Times New Roman" w:hAnsi="Times New Roman" w:cs="Times New Roman"/>
          <w:color w:val="000000"/>
          <w:sz w:val="23"/>
          <w:szCs w:val="23"/>
        </w:rPr>
        <w:t xml:space="preserve"> </w:t>
      </w:r>
      <w:r w:rsidRPr="00732F82">
        <w:rPr>
          <w:rFonts w:ascii="Times New Roman" w:hAnsi="Times New Roman" w:cs="Times New Roman"/>
          <w:color w:val="000000"/>
          <w:sz w:val="20"/>
          <w:szCs w:val="20"/>
        </w:rPr>
        <w:t xml:space="preserve">YES, DATE ____________ </w:t>
      </w:r>
    </w:p>
    <w:p w14:paraId="2DDECD0A" w14:textId="77777777" w:rsidR="00732F82" w:rsidRPr="00732F82" w:rsidRDefault="00732F82" w:rsidP="00732F82">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If required, please provide a copy of the submission letter as evidence of compliance. </w:t>
      </w:r>
    </w:p>
    <w:p w14:paraId="2DDECD0B" w14:textId="77777777" w:rsidR="00FC3819" w:rsidRPr="007A1D0B" w:rsidRDefault="00732F82" w:rsidP="00FC3819">
      <w:pPr>
        <w:autoSpaceDE w:val="0"/>
        <w:autoSpaceDN w:val="0"/>
        <w:adjustRightInd w:val="0"/>
        <w:spacing w:after="120" w:line="240" w:lineRule="auto"/>
        <w:rPr>
          <w:rFonts w:ascii="Times New Roman" w:hAnsi="Times New Roman" w:cs="Times New Roman"/>
          <w:b/>
          <w:bCs/>
          <w:color w:val="000000"/>
          <w:sz w:val="16"/>
          <w:szCs w:val="16"/>
        </w:rPr>
      </w:pPr>
      <w:r w:rsidRPr="00732F82">
        <w:rPr>
          <w:rFonts w:ascii="Times New Roman" w:hAnsi="Times New Roman" w:cs="Times New Roman"/>
          <w:color w:val="000000"/>
          <w:sz w:val="20"/>
          <w:szCs w:val="20"/>
        </w:rPr>
        <w:t>If not required, provide reason: ___________________</w:t>
      </w:r>
      <w:r w:rsidRPr="00732F82">
        <w:rPr>
          <w:rFonts w:ascii="Times New Roman" w:hAnsi="Times New Roman" w:cs="Times New Roman"/>
          <w:b/>
          <w:bCs/>
          <w:color w:val="000000"/>
          <w:sz w:val="16"/>
          <w:szCs w:val="16"/>
        </w:rPr>
        <w:t xml:space="preserve"> </w:t>
      </w:r>
    </w:p>
    <w:p w14:paraId="2DDECD0C" w14:textId="77777777" w:rsidR="00FC3819" w:rsidRPr="007A1D0B" w:rsidRDefault="00FC3819" w:rsidP="00FC3819">
      <w:pPr>
        <w:autoSpaceDE w:val="0"/>
        <w:autoSpaceDN w:val="0"/>
        <w:adjustRightInd w:val="0"/>
        <w:spacing w:after="120" w:line="240" w:lineRule="auto"/>
        <w:rPr>
          <w:rFonts w:ascii="Times New Roman" w:hAnsi="Times New Roman" w:cs="Times New Roman"/>
          <w:b/>
          <w:bCs/>
          <w:color w:val="000000"/>
          <w:sz w:val="16"/>
          <w:szCs w:val="16"/>
        </w:rPr>
      </w:pPr>
    </w:p>
    <w:p w14:paraId="2DDECD0D" w14:textId="77777777" w:rsidR="00732F82" w:rsidRPr="00732F82" w:rsidRDefault="00732F82" w:rsidP="00FC3819">
      <w:pPr>
        <w:autoSpaceDE w:val="0"/>
        <w:autoSpaceDN w:val="0"/>
        <w:adjustRightInd w:val="0"/>
        <w:spacing w:after="120" w:line="240" w:lineRule="auto"/>
        <w:rPr>
          <w:rFonts w:ascii="Times New Roman" w:hAnsi="Times New Roman" w:cs="Times New Roman"/>
          <w:color w:val="000000"/>
          <w:sz w:val="20"/>
          <w:szCs w:val="20"/>
        </w:rPr>
      </w:pPr>
      <w:r w:rsidRPr="00732F82">
        <w:rPr>
          <w:rFonts w:ascii="Times New Roman" w:hAnsi="Times New Roman" w:cs="Times New Roman"/>
          <w:b/>
          <w:bCs/>
          <w:color w:val="000000"/>
          <w:sz w:val="20"/>
          <w:szCs w:val="20"/>
        </w:rPr>
        <w:t xml:space="preserve">K-31 SUBCONTRACTOR EXECUTIVE COMPENSATION UNDER FIRST-TIER SUBCONTRACTS </w:t>
      </w:r>
    </w:p>
    <w:p w14:paraId="2DDECD0E" w14:textId="77777777" w:rsidR="00732F82" w:rsidRPr="00732F82" w:rsidRDefault="00732F82" w:rsidP="00732F82">
      <w:pPr>
        <w:autoSpaceDE w:val="0"/>
        <w:autoSpaceDN w:val="0"/>
        <w:adjustRightInd w:val="0"/>
        <w:spacing w:after="0" w:line="240" w:lineRule="auto"/>
        <w:rPr>
          <w:rFonts w:ascii="Times New Roman" w:hAnsi="Times New Roman" w:cs="Times New Roman"/>
          <w:color w:val="000000"/>
          <w:sz w:val="20"/>
          <w:szCs w:val="20"/>
        </w:rPr>
      </w:pPr>
      <w:r w:rsidRPr="00732F82">
        <w:rPr>
          <w:rFonts w:ascii="Times New Roman" w:hAnsi="Times New Roman" w:cs="Times New Roman"/>
          <w:bCs/>
          <w:color w:val="000000"/>
          <w:sz w:val="20"/>
          <w:szCs w:val="20"/>
        </w:rPr>
        <w:t xml:space="preserve">UPON AWARD OF ANY FIRST-TIER SUBCONTRACT FOR $35,000 OR MORE BUYER SHALL BE OBLIGATED TO REPORT THE BELOW INFORMATION, AND OTHER INFORMATION AS REQUIRED BY </w:t>
      </w:r>
      <w:r w:rsidRPr="00B75CF7">
        <w:rPr>
          <w:rFonts w:ascii="Times New Roman" w:hAnsi="Times New Roman" w:cs="Times New Roman"/>
          <w:bCs/>
          <w:color w:val="000000"/>
          <w:sz w:val="20"/>
          <w:szCs w:val="20"/>
          <w:highlight w:val="green"/>
        </w:rPr>
        <w:t>FAR 52.204-10</w:t>
      </w:r>
      <w:r w:rsidRPr="00732F82">
        <w:rPr>
          <w:rFonts w:ascii="Times New Roman" w:hAnsi="Times New Roman" w:cs="Times New Roman"/>
          <w:bCs/>
          <w:color w:val="000000"/>
          <w:sz w:val="20"/>
          <w:szCs w:val="20"/>
        </w:rPr>
        <w:t xml:space="preserve">, IN THE FEDERAL FUNDING ACCOUNTABILITY &amp; TRANSPARENCY ACT (FFATA) SUBAWARD REPORTING SYSTEM (FSRS) AT HTTP://WWW.FSRS.GOV/. THIS INFORMATION REQUIRED BY </w:t>
      </w:r>
      <w:r w:rsidRPr="00B75CF7">
        <w:rPr>
          <w:rFonts w:ascii="Times New Roman" w:hAnsi="Times New Roman" w:cs="Times New Roman"/>
          <w:bCs/>
          <w:color w:val="000000"/>
          <w:sz w:val="20"/>
          <w:szCs w:val="20"/>
          <w:highlight w:val="green"/>
        </w:rPr>
        <w:t>FAR 52.204-10</w:t>
      </w:r>
      <w:r w:rsidRPr="00732F82">
        <w:rPr>
          <w:rFonts w:ascii="Times New Roman" w:hAnsi="Times New Roman" w:cs="Times New Roman"/>
          <w:bCs/>
          <w:color w:val="000000"/>
          <w:sz w:val="20"/>
          <w:szCs w:val="20"/>
        </w:rPr>
        <w:t xml:space="preserve"> WILL BE MADE AVAILABLE TO THE PUBLIC. </w:t>
      </w:r>
    </w:p>
    <w:p w14:paraId="2DDECD0F" w14:textId="77777777" w:rsidR="00FC3819" w:rsidRPr="007A1D0B" w:rsidRDefault="00FC3819" w:rsidP="00732F82">
      <w:pPr>
        <w:autoSpaceDE w:val="0"/>
        <w:autoSpaceDN w:val="0"/>
        <w:adjustRightInd w:val="0"/>
        <w:spacing w:after="200" w:line="240" w:lineRule="auto"/>
        <w:ind w:left="720" w:hanging="720"/>
        <w:rPr>
          <w:rFonts w:ascii="Times New Roman" w:hAnsi="Times New Roman" w:cs="Times New Roman"/>
          <w:color w:val="000000"/>
          <w:sz w:val="20"/>
          <w:szCs w:val="20"/>
        </w:rPr>
      </w:pPr>
    </w:p>
    <w:p w14:paraId="2DDECD10" w14:textId="77777777" w:rsidR="00732F82" w:rsidRPr="00732F82" w:rsidRDefault="00732F82" w:rsidP="00732F82">
      <w:pPr>
        <w:autoSpaceDE w:val="0"/>
        <w:autoSpaceDN w:val="0"/>
        <w:adjustRightInd w:val="0"/>
        <w:spacing w:after="200" w:line="240" w:lineRule="auto"/>
        <w:ind w:left="720" w:hanging="720"/>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1. In the previous tax year did Seller have gross income, from all sources of $300,000 or more? </w:t>
      </w:r>
      <w:r w:rsidRPr="00732F82">
        <w:rPr>
          <w:rFonts w:ascii="Times New Roman" w:hAnsi="Times New Roman" w:cs="Times New Roman"/>
          <w:color w:val="000000"/>
          <w:sz w:val="20"/>
          <w:szCs w:val="20"/>
        </w:rPr>
        <w:t xml:space="preserve"> Yes </w:t>
      </w:r>
      <w:r w:rsidRPr="00732F82">
        <w:rPr>
          <w:rFonts w:ascii="Times New Roman" w:hAnsi="Times New Roman" w:cs="Times New Roman"/>
          <w:color w:val="000000"/>
          <w:sz w:val="20"/>
          <w:szCs w:val="20"/>
        </w:rPr>
        <w:t xml:space="preserve"> No </w:t>
      </w:r>
    </w:p>
    <w:p w14:paraId="2DDECD11" w14:textId="77777777" w:rsidR="00732F82" w:rsidRPr="00732F82" w:rsidRDefault="00732F82" w:rsidP="00732F82">
      <w:pPr>
        <w:autoSpaceDE w:val="0"/>
        <w:autoSpaceDN w:val="0"/>
        <w:adjustRightInd w:val="0"/>
        <w:spacing w:after="200" w:line="240" w:lineRule="auto"/>
        <w:ind w:left="720" w:hanging="720"/>
        <w:rPr>
          <w:rFonts w:ascii="Times New Roman" w:hAnsi="Times New Roman" w:cs="Times New Roman"/>
          <w:color w:val="000000"/>
          <w:sz w:val="20"/>
          <w:szCs w:val="20"/>
        </w:rPr>
      </w:pPr>
      <w:r w:rsidRPr="00732F82">
        <w:rPr>
          <w:rFonts w:ascii="Times New Roman" w:hAnsi="Times New Roman" w:cs="Times New Roman"/>
          <w:color w:val="000000"/>
          <w:sz w:val="20"/>
          <w:szCs w:val="20"/>
        </w:rPr>
        <w:t>2. In Seller’s preceding fiscal year, did Seller receive $25M or more in annual gross revenues from Federal contracts (and subcontracts), loans, grants (and sub</w:t>
      </w:r>
      <w:r w:rsidR="007A1D0B">
        <w:rPr>
          <w:rFonts w:ascii="Times New Roman" w:hAnsi="Times New Roman" w:cs="Times New Roman"/>
          <w:color w:val="000000"/>
          <w:sz w:val="20"/>
          <w:szCs w:val="20"/>
        </w:rPr>
        <w:t>-</w:t>
      </w:r>
      <w:r w:rsidRPr="00732F82">
        <w:rPr>
          <w:rFonts w:ascii="Times New Roman" w:hAnsi="Times New Roman" w:cs="Times New Roman"/>
          <w:color w:val="000000"/>
          <w:sz w:val="20"/>
          <w:szCs w:val="20"/>
        </w:rPr>
        <w:t xml:space="preserve">grants) and cooperative agreements? </w:t>
      </w:r>
      <w:r w:rsidRPr="00732F82">
        <w:rPr>
          <w:rFonts w:ascii="Times New Roman" w:hAnsi="Times New Roman" w:cs="Times New Roman"/>
          <w:color w:val="000000"/>
          <w:sz w:val="20"/>
          <w:szCs w:val="20"/>
        </w:rPr>
        <w:t xml:space="preserve"> Yes </w:t>
      </w:r>
      <w:r w:rsidRPr="00732F82">
        <w:rPr>
          <w:rFonts w:ascii="Times New Roman" w:hAnsi="Times New Roman" w:cs="Times New Roman"/>
          <w:color w:val="000000"/>
          <w:sz w:val="20"/>
          <w:szCs w:val="20"/>
        </w:rPr>
        <w:t xml:space="preserve"> No </w:t>
      </w:r>
    </w:p>
    <w:p w14:paraId="2DDECD12" w14:textId="77777777" w:rsidR="00732F82" w:rsidRPr="00732F82" w:rsidRDefault="00732F82" w:rsidP="00732F82">
      <w:pPr>
        <w:autoSpaceDE w:val="0"/>
        <w:autoSpaceDN w:val="0"/>
        <w:adjustRightInd w:val="0"/>
        <w:spacing w:after="200" w:line="240" w:lineRule="auto"/>
        <w:ind w:left="720" w:hanging="720"/>
        <w:rPr>
          <w:rFonts w:ascii="Times New Roman" w:hAnsi="Times New Roman" w:cs="Times New Roman"/>
          <w:color w:val="000000"/>
          <w:sz w:val="20"/>
          <w:szCs w:val="20"/>
        </w:rPr>
      </w:pPr>
      <w:r w:rsidRPr="00732F82">
        <w:rPr>
          <w:rFonts w:ascii="Times New Roman" w:hAnsi="Times New Roman" w:cs="Times New Roman"/>
          <w:color w:val="000000"/>
          <w:sz w:val="20"/>
          <w:szCs w:val="20"/>
        </w:rPr>
        <w:t>3. In Seller’s preceding fiscal year, did Seller receive 80% or more in annual gross revenues from Federal contracts (and subcontracts), loans, grants (and sub</w:t>
      </w:r>
      <w:r w:rsidR="007A1D0B">
        <w:rPr>
          <w:rFonts w:ascii="Times New Roman" w:hAnsi="Times New Roman" w:cs="Times New Roman"/>
          <w:color w:val="000000"/>
          <w:sz w:val="20"/>
          <w:szCs w:val="20"/>
        </w:rPr>
        <w:t>-</w:t>
      </w:r>
      <w:r w:rsidRPr="00732F82">
        <w:rPr>
          <w:rFonts w:ascii="Times New Roman" w:hAnsi="Times New Roman" w:cs="Times New Roman"/>
          <w:color w:val="000000"/>
          <w:sz w:val="20"/>
          <w:szCs w:val="20"/>
        </w:rPr>
        <w:t xml:space="preserve">grants) and cooperative agreements? </w:t>
      </w:r>
      <w:r w:rsidRPr="00732F82">
        <w:rPr>
          <w:rFonts w:ascii="Times New Roman" w:hAnsi="Times New Roman" w:cs="Times New Roman"/>
          <w:color w:val="000000"/>
          <w:sz w:val="20"/>
          <w:szCs w:val="20"/>
        </w:rPr>
        <w:t xml:space="preserve"> Yes </w:t>
      </w:r>
      <w:r w:rsidRPr="00732F82">
        <w:rPr>
          <w:rFonts w:ascii="Times New Roman" w:hAnsi="Times New Roman" w:cs="Times New Roman"/>
          <w:color w:val="000000"/>
          <w:sz w:val="20"/>
          <w:szCs w:val="20"/>
        </w:rPr>
        <w:t xml:space="preserve"> No </w:t>
      </w:r>
    </w:p>
    <w:p w14:paraId="2DDECD13" w14:textId="77777777" w:rsidR="00732F82" w:rsidRPr="007A1D0B" w:rsidRDefault="00732F82" w:rsidP="00FC3819">
      <w:pPr>
        <w:autoSpaceDE w:val="0"/>
        <w:autoSpaceDN w:val="0"/>
        <w:adjustRightInd w:val="0"/>
        <w:spacing w:after="200" w:line="240" w:lineRule="auto"/>
        <w:ind w:left="720" w:hanging="720"/>
        <w:rPr>
          <w:rFonts w:ascii="Times New Roman" w:hAnsi="Times New Roman" w:cs="Times New Roman"/>
          <w:color w:val="000000"/>
          <w:sz w:val="20"/>
          <w:szCs w:val="20"/>
        </w:rPr>
      </w:pPr>
      <w:r w:rsidRPr="00732F82">
        <w:rPr>
          <w:rFonts w:ascii="Times New Roman" w:hAnsi="Times New Roman" w:cs="Times New Roman"/>
          <w:color w:val="000000"/>
          <w:sz w:val="20"/>
          <w:szCs w:val="20"/>
        </w:rPr>
        <w:t xml:space="preserve">4. Does the public have access to compensation information of the executives of Seller at: http://www.sec.gov/answers/execomp.htm </w:t>
      </w:r>
      <w:r w:rsidRPr="00732F82">
        <w:rPr>
          <w:rFonts w:ascii="Times New Roman" w:hAnsi="Times New Roman" w:cs="Times New Roman"/>
          <w:color w:val="000000"/>
          <w:sz w:val="20"/>
          <w:szCs w:val="20"/>
        </w:rPr>
        <w:t xml:space="preserve"> Yes </w:t>
      </w:r>
      <w:r w:rsidRPr="00732F82">
        <w:rPr>
          <w:rFonts w:ascii="Times New Roman" w:hAnsi="Times New Roman" w:cs="Times New Roman"/>
          <w:color w:val="000000"/>
          <w:sz w:val="20"/>
          <w:szCs w:val="20"/>
        </w:rPr>
        <w:t xml:space="preserve"> No </w:t>
      </w:r>
    </w:p>
    <w:tbl>
      <w:tblPr>
        <w:tblStyle w:val="TableGrid"/>
        <w:tblW w:w="0" w:type="auto"/>
        <w:tblLook w:val="04A0" w:firstRow="1" w:lastRow="0" w:firstColumn="1" w:lastColumn="0" w:noHBand="0" w:noVBand="1"/>
      </w:tblPr>
      <w:tblGrid>
        <w:gridCol w:w="445"/>
        <w:gridCol w:w="3510"/>
        <w:gridCol w:w="2880"/>
        <w:gridCol w:w="2515"/>
      </w:tblGrid>
      <w:tr w:rsidR="00FC3819" w:rsidRPr="007A1D0B" w14:paraId="2DDECD18" w14:textId="77777777" w:rsidTr="00FC3819">
        <w:tc>
          <w:tcPr>
            <w:tcW w:w="445" w:type="dxa"/>
          </w:tcPr>
          <w:p w14:paraId="2DDECD14"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w:t>
            </w:r>
          </w:p>
        </w:tc>
        <w:tc>
          <w:tcPr>
            <w:tcW w:w="3510" w:type="dxa"/>
          </w:tcPr>
          <w:p w14:paraId="2DDECD15"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Name of Executive</w:t>
            </w:r>
          </w:p>
        </w:tc>
        <w:tc>
          <w:tcPr>
            <w:tcW w:w="2880" w:type="dxa"/>
          </w:tcPr>
          <w:p w14:paraId="2DDECD16"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Title</w:t>
            </w:r>
          </w:p>
        </w:tc>
        <w:tc>
          <w:tcPr>
            <w:tcW w:w="2515" w:type="dxa"/>
          </w:tcPr>
          <w:p w14:paraId="2DDECD17"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Reportable Compensation</w:t>
            </w:r>
          </w:p>
        </w:tc>
      </w:tr>
      <w:tr w:rsidR="00FC3819" w:rsidRPr="007A1D0B" w14:paraId="2DDECD1D" w14:textId="77777777" w:rsidTr="00FC3819">
        <w:tc>
          <w:tcPr>
            <w:tcW w:w="445" w:type="dxa"/>
          </w:tcPr>
          <w:p w14:paraId="2DDECD19"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p>
        </w:tc>
        <w:tc>
          <w:tcPr>
            <w:tcW w:w="3510" w:type="dxa"/>
          </w:tcPr>
          <w:p w14:paraId="2DDECD1A"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p>
        </w:tc>
        <w:tc>
          <w:tcPr>
            <w:tcW w:w="2880" w:type="dxa"/>
          </w:tcPr>
          <w:p w14:paraId="2DDECD1B"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p>
        </w:tc>
        <w:tc>
          <w:tcPr>
            <w:tcW w:w="2515" w:type="dxa"/>
          </w:tcPr>
          <w:p w14:paraId="2DDECD1C" w14:textId="77777777" w:rsidR="00FC3819" w:rsidRPr="007A1D0B" w:rsidRDefault="00FC3819" w:rsidP="00732F82">
            <w:pPr>
              <w:autoSpaceDE w:val="0"/>
              <w:autoSpaceDN w:val="0"/>
              <w:adjustRightInd w:val="0"/>
              <w:rPr>
                <w:rFonts w:ascii="Times New Roman" w:hAnsi="Times New Roman" w:cs="Times New Roman"/>
                <w:b/>
                <w:color w:val="000000"/>
                <w:sz w:val="20"/>
                <w:szCs w:val="20"/>
              </w:rPr>
            </w:pPr>
          </w:p>
        </w:tc>
      </w:tr>
      <w:tr w:rsidR="00FC3819" w:rsidRPr="007A1D0B" w14:paraId="2DDECD22" w14:textId="77777777" w:rsidTr="00FC3819">
        <w:tc>
          <w:tcPr>
            <w:tcW w:w="445" w:type="dxa"/>
          </w:tcPr>
          <w:p w14:paraId="2DDECD1E"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3510" w:type="dxa"/>
          </w:tcPr>
          <w:p w14:paraId="2DDECD1F"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880" w:type="dxa"/>
          </w:tcPr>
          <w:p w14:paraId="2DDECD20"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515" w:type="dxa"/>
          </w:tcPr>
          <w:p w14:paraId="2DDECD21"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r>
      <w:tr w:rsidR="00FC3819" w:rsidRPr="007A1D0B" w14:paraId="2DDECD27" w14:textId="77777777" w:rsidTr="00FC3819">
        <w:tc>
          <w:tcPr>
            <w:tcW w:w="445" w:type="dxa"/>
          </w:tcPr>
          <w:p w14:paraId="2DDECD23"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3510" w:type="dxa"/>
          </w:tcPr>
          <w:p w14:paraId="2DDECD24"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880" w:type="dxa"/>
          </w:tcPr>
          <w:p w14:paraId="2DDECD25"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515" w:type="dxa"/>
          </w:tcPr>
          <w:p w14:paraId="2DDECD26"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r>
      <w:tr w:rsidR="00FC3819" w:rsidRPr="007A1D0B" w14:paraId="2DDECD2C" w14:textId="77777777" w:rsidTr="00FC3819">
        <w:tc>
          <w:tcPr>
            <w:tcW w:w="445" w:type="dxa"/>
          </w:tcPr>
          <w:p w14:paraId="2DDECD28"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3510" w:type="dxa"/>
          </w:tcPr>
          <w:p w14:paraId="2DDECD29"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880" w:type="dxa"/>
          </w:tcPr>
          <w:p w14:paraId="2DDECD2A"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515" w:type="dxa"/>
          </w:tcPr>
          <w:p w14:paraId="2DDECD2B"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r>
      <w:tr w:rsidR="00FC3819" w:rsidRPr="007A1D0B" w14:paraId="2DDECD31" w14:textId="77777777" w:rsidTr="00FC3819">
        <w:tc>
          <w:tcPr>
            <w:tcW w:w="445" w:type="dxa"/>
          </w:tcPr>
          <w:p w14:paraId="2DDECD2D"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3510" w:type="dxa"/>
          </w:tcPr>
          <w:p w14:paraId="2DDECD2E"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880" w:type="dxa"/>
          </w:tcPr>
          <w:p w14:paraId="2DDECD2F"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c>
          <w:tcPr>
            <w:tcW w:w="2515" w:type="dxa"/>
          </w:tcPr>
          <w:p w14:paraId="2DDECD30" w14:textId="77777777" w:rsidR="00FC3819" w:rsidRPr="007A1D0B" w:rsidRDefault="00FC3819" w:rsidP="00732F82">
            <w:pPr>
              <w:autoSpaceDE w:val="0"/>
              <w:autoSpaceDN w:val="0"/>
              <w:adjustRightInd w:val="0"/>
              <w:rPr>
                <w:rFonts w:ascii="Times New Roman" w:hAnsi="Times New Roman" w:cs="Times New Roman"/>
                <w:color w:val="000000"/>
                <w:sz w:val="20"/>
                <w:szCs w:val="20"/>
              </w:rPr>
            </w:pPr>
          </w:p>
        </w:tc>
      </w:tr>
    </w:tbl>
    <w:p w14:paraId="2DDECD32" w14:textId="77777777" w:rsidR="00EC6332" w:rsidRDefault="00EC6332" w:rsidP="00FC3819">
      <w:pPr>
        <w:autoSpaceDE w:val="0"/>
        <w:autoSpaceDN w:val="0"/>
        <w:adjustRightInd w:val="0"/>
        <w:spacing w:after="200" w:line="240" w:lineRule="auto"/>
        <w:ind w:left="1440" w:hanging="1440"/>
        <w:rPr>
          <w:rFonts w:ascii="Times New Roman" w:hAnsi="Times New Roman" w:cs="Times New Roman"/>
          <w:color w:val="000000"/>
          <w:sz w:val="20"/>
          <w:szCs w:val="20"/>
        </w:rPr>
      </w:pPr>
    </w:p>
    <w:p w14:paraId="2DDECD33" w14:textId="77777777" w:rsidR="00FC3819" w:rsidRPr="00FC3819" w:rsidRDefault="00FC3819" w:rsidP="00FC3819">
      <w:pPr>
        <w:autoSpaceDE w:val="0"/>
        <w:autoSpaceDN w:val="0"/>
        <w:adjustRightInd w:val="0"/>
        <w:spacing w:after="200" w:line="240" w:lineRule="auto"/>
        <w:ind w:left="1440" w:hanging="144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“Executive” means officers, managing partners, or any other employees in management positions. </w:t>
      </w:r>
    </w:p>
    <w:p w14:paraId="2DDECD34" w14:textId="77777777" w:rsidR="00FC3819" w:rsidRPr="00FC3819" w:rsidRDefault="00FC3819" w:rsidP="00FC3819">
      <w:pPr>
        <w:autoSpaceDE w:val="0"/>
        <w:autoSpaceDN w:val="0"/>
        <w:adjustRightInd w:val="0"/>
        <w:spacing w:after="200" w:line="240" w:lineRule="auto"/>
        <w:ind w:left="1440" w:hanging="144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“Total Reportable Compensation” means the cash and noncash dollar value earned by the executive during the Contractor’s preceding fiscal year and includes the following (for more information see </w:t>
      </w:r>
      <w:r w:rsidRPr="00A26B4D">
        <w:rPr>
          <w:rFonts w:ascii="Times New Roman" w:hAnsi="Times New Roman" w:cs="Times New Roman"/>
          <w:color w:val="000000"/>
          <w:sz w:val="20"/>
          <w:szCs w:val="20"/>
          <w:highlight w:val="green"/>
        </w:rPr>
        <w:t>17 CFR 229.402(c)(2)</w:t>
      </w:r>
      <w:r w:rsidRPr="00FC3819">
        <w:rPr>
          <w:rFonts w:ascii="Times New Roman" w:hAnsi="Times New Roman" w:cs="Times New Roman"/>
          <w:color w:val="000000"/>
          <w:sz w:val="20"/>
          <w:szCs w:val="20"/>
        </w:rPr>
        <w:t xml:space="preserve">): </w:t>
      </w:r>
    </w:p>
    <w:p w14:paraId="2DDECD35" w14:textId="77777777" w:rsidR="00FC3819" w:rsidRPr="00FC3819" w:rsidRDefault="00FC3819" w:rsidP="00FC3819">
      <w:pPr>
        <w:autoSpaceDE w:val="0"/>
        <w:autoSpaceDN w:val="0"/>
        <w:adjustRightInd w:val="0"/>
        <w:spacing w:after="200" w:line="240" w:lineRule="auto"/>
        <w:ind w:left="144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a. Salary and bonus. </w:t>
      </w:r>
    </w:p>
    <w:p w14:paraId="2DDECD36" w14:textId="77777777" w:rsidR="00FC3819" w:rsidRPr="00A26B4D" w:rsidRDefault="00FC3819" w:rsidP="00FC3819">
      <w:pPr>
        <w:autoSpaceDE w:val="0"/>
        <w:autoSpaceDN w:val="0"/>
        <w:adjustRightInd w:val="0"/>
        <w:spacing w:after="200" w:line="240" w:lineRule="auto"/>
        <w:ind w:left="1620" w:hanging="18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b. </w:t>
      </w:r>
      <w:r w:rsidRPr="00A26B4D">
        <w:rPr>
          <w:rFonts w:ascii="Times New Roman" w:hAnsi="Times New Roman" w:cs="Times New Roman"/>
          <w:color w:val="000000"/>
          <w:sz w:val="20"/>
          <w:szCs w:val="20"/>
        </w:rPr>
        <w:t>Awa</w:t>
      </w:r>
      <w:r w:rsidR="00BA2D99" w:rsidRPr="00A26B4D">
        <w:rPr>
          <w:rFonts w:ascii="Times New Roman" w:hAnsi="Times New Roman" w:cs="Times New Roman"/>
          <w:color w:val="000000"/>
          <w:sz w:val="20"/>
          <w:szCs w:val="20"/>
        </w:rPr>
        <w:t xml:space="preserve">rds </w:t>
      </w:r>
      <w:r w:rsidRPr="00A26B4D">
        <w:rPr>
          <w:rFonts w:ascii="Times New Roman" w:hAnsi="Times New Roman" w:cs="Times New Roman"/>
          <w:color w:val="000000"/>
          <w:sz w:val="20"/>
          <w:szCs w:val="20"/>
        </w:rPr>
        <w:t>of stock, stock options, and stock appreciation rights. Use the dollar amount recognized for financial statement reporting purposes with respect to the fiscal year in accordance with the Statement of Financial Accounting Standa</w:t>
      </w:r>
      <w:r w:rsidR="00BA2D99" w:rsidRPr="00A26B4D">
        <w:rPr>
          <w:rFonts w:ascii="Times New Roman" w:hAnsi="Times New Roman" w:cs="Times New Roman"/>
          <w:color w:val="000000"/>
          <w:sz w:val="20"/>
          <w:szCs w:val="20"/>
        </w:rPr>
        <w:t xml:space="preserve">rds </w:t>
      </w:r>
      <w:r w:rsidRPr="00A26B4D">
        <w:rPr>
          <w:rFonts w:ascii="Times New Roman" w:hAnsi="Times New Roman" w:cs="Times New Roman"/>
          <w:color w:val="000000"/>
          <w:sz w:val="20"/>
          <w:szCs w:val="20"/>
        </w:rPr>
        <w:t>No. 123 (Revised 2004)</w:t>
      </w:r>
      <w:r w:rsidR="00A26B4D">
        <w:rPr>
          <w:rFonts w:ascii="Times New Roman" w:hAnsi="Times New Roman" w:cs="Times New Roman"/>
          <w:color w:val="000000"/>
          <w:sz w:val="20"/>
          <w:szCs w:val="20"/>
        </w:rPr>
        <w:t xml:space="preserve"> </w:t>
      </w:r>
      <w:r w:rsidR="00A26B4D" w:rsidRPr="00A26B4D">
        <w:rPr>
          <w:rFonts w:ascii="Times New Roman" w:hAnsi="Times New Roman" w:cs="Times New Roman"/>
          <w:color w:val="000000"/>
          <w:sz w:val="20"/>
          <w:szCs w:val="20"/>
        </w:rPr>
        <w:t>Shared Based Payments</w:t>
      </w:r>
      <w:r w:rsidR="00A26B4D">
        <w:rPr>
          <w:rFonts w:ascii="Times New Roman" w:hAnsi="Times New Roman" w:cs="Times New Roman"/>
          <w:color w:val="000000"/>
          <w:sz w:val="20"/>
          <w:szCs w:val="20"/>
        </w:rPr>
        <w:t xml:space="preserve"> </w:t>
      </w:r>
      <w:r w:rsidRPr="00A26B4D">
        <w:rPr>
          <w:rFonts w:ascii="Times New Roman" w:hAnsi="Times New Roman" w:cs="Times New Roman"/>
          <w:color w:val="000000"/>
          <w:sz w:val="20"/>
          <w:szCs w:val="20"/>
        </w:rPr>
        <w:t xml:space="preserve"> (</w:t>
      </w:r>
      <w:r w:rsidR="00A26B4D" w:rsidRPr="00A26B4D">
        <w:rPr>
          <w:rStyle w:val="tgc"/>
          <w:rFonts w:ascii="Times New Roman" w:hAnsi="Times New Roman" w:cs="Times New Roman"/>
          <w:color w:val="222222"/>
          <w:sz w:val="20"/>
          <w:szCs w:val="20"/>
          <w:lang w:val="en"/>
        </w:rPr>
        <w:t>Financial Accounting Standards Board – FASB;</w:t>
      </w:r>
      <w:r w:rsidR="00A26B4D" w:rsidRPr="00A26B4D">
        <w:rPr>
          <w:rFonts w:ascii="Times New Roman" w:hAnsi="Times New Roman" w:cs="Times New Roman"/>
          <w:color w:val="000000"/>
          <w:sz w:val="20"/>
          <w:szCs w:val="20"/>
          <w:highlight w:val="green"/>
        </w:rPr>
        <w:t xml:space="preserve"> </w:t>
      </w:r>
      <w:r w:rsidRPr="00A26B4D">
        <w:rPr>
          <w:rFonts w:ascii="Times New Roman" w:hAnsi="Times New Roman" w:cs="Times New Roman"/>
          <w:color w:val="000000"/>
          <w:sz w:val="20"/>
          <w:szCs w:val="20"/>
          <w:highlight w:val="green"/>
        </w:rPr>
        <w:t>FAS 123R</w:t>
      </w:r>
      <w:r w:rsidR="00A26B4D">
        <w:rPr>
          <w:rFonts w:ascii="Times New Roman" w:hAnsi="Times New Roman" w:cs="Times New Roman"/>
          <w:color w:val="000000"/>
          <w:sz w:val="20"/>
          <w:szCs w:val="20"/>
        </w:rPr>
        <w:t>)</w:t>
      </w:r>
      <w:r w:rsidRPr="00A26B4D">
        <w:rPr>
          <w:rFonts w:ascii="Times New Roman" w:hAnsi="Times New Roman" w:cs="Times New Roman"/>
          <w:color w:val="000000"/>
          <w:sz w:val="20"/>
          <w:szCs w:val="20"/>
        </w:rPr>
        <w:t xml:space="preserve">. </w:t>
      </w:r>
    </w:p>
    <w:p w14:paraId="2DDECD37" w14:textId="77777777" w:rsidR="00FC3819" w:rsidRPr="007A1D0B" w:rsidRDefault="00FC3819" w:rsidP="00FC3819">
      <w:pPr>
        <w:autoSpaceDE w:val="0"/>
        <w:autoSpaceDN w:val="0"/>
        <w:adjustRightInd w:val="0"/>
        <w:spacing w:after="200" w:line="240" w:lineRule="auto"/>
        <w:ind w:left="1620" w:hanging="180"/>
        <w:rPr>
          <w:rFonts w:ascii="Times New Roman" w:hAnsi="Times New Roman" w:cs="Times New Roman"/>
          <w:color w:val="000000"/>
          <w:sz w:val="20"/>
          <w:szCs w:val="20"/>
        </w:rPr>
      </w:pPr>
      <w:r w:rsidRPr="00FC3819">
        <w:rPr>
          <w:rFonts w:ascii="Times New Roman" w:hAnsi="Times New Roman" w:cs="Times New Roman"/>
          <w:color w:val="000000"/>
          <w:sz w:val="20"/>
          <w:szCs w:val="20"/>
        </w:rPr>
        <w:t>c. Earnings for services under non-equity incentive plans. This does not include group life, health, hospitalization or medical reimbursement plans that do not discriminate in favor of executives, and are available gene</w:t>
      </w:r>
      <w:r w:rsidRPr="007A1D0B">
        <w:rPr>
          <w:rFonts w:ascii="Times New Roman" w:hAnsi="Times New Roman" w:cs="Times New Roman"/>
          <w:color w:val="000000"/>
          <w:sz w:val="20"/>
          <w:szCs w:val="20"/>
        </w:rPr>
        <w:t>rally to all salaried employees.</w:t>
      </w:r>
    </w:p>
    <w:p w14:paraId="2DDECD38" w14:textId="77777777" w:rsidR="00FC3819" w:rsidRPr="00FC3819" w:rsidRDefault="00FC3819" w:rsidP="00FC3819">
      <w:pPr>
        <w:autoSpaceDE w:val="0"/>
        <w:autoSpaceDN w:val="0"/>
        <w:adjustRightInd w:val="0"/>
        <w:spacing w:after="200" w:line="240" w:lineRule="auto"/>
        <w:ind w:left="1620" w:hanging="18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d. Change in pension value. This is the change in present value of defined benefit and actuarial pension plans. </w:t>
      </w:r>
    </w:p>
    <w:p w14:paraId="2DDECD39" w14:textId="77777777" w:rsidR="00FC3819" w:rsidRPr="00FC3819" w:rsidRDefault="00FC3819" w:rsidP="00FC3819">
      <w:pPr>
        <w:autoSpaceDE w:val="0"/>
        <w:autoSpaceDN w:val="0"/>
        <w:adjustRightInd w:val="0"/>
        <w:spacing w:after="200" w:line="240" w:lineRule="auto"/>
        <w:ind w:left="2160" w:hanging="72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e. Above-market earnings on deferred compensation which is not tax-qualified. </w:t>
      </w:r>
    </w:p>
    <w:p w14:paraId="2DDECD3A" w14:textId="77777777" w:rsidR="00FC3819" w:rsidRPr="00FC3819" w:rsidRDefault="00FC3819" w:rsidP="00FC3819">
      <w:pPr>
        <w:autoSpaceDE w:val="0"/>
        <w:autoSpaceDN w:val="0"/>
        <w:adjustRightInd w:val="0"/>
        <w:spacing w:after="200" w:line="240" w:lineRule="auto"/>
        <w:ind w:left="2160" w:hanging="720"/>
        <w:rPr>
          <w:rFonts w:ascii="Times New Roman" w:hAnsi="Times New Roman" w:cs="Times New Roman"/>
          <w:color w:val="000000"/>
          <w:sz w:val="20"/>
          <w:szCs w:val="20"/>
        </w:rPr>
      </w:pPr>
      <w:r w:rsidRPr="00FC3819">
        <w:rPr>
          <w:rFonts w:ascii="Times New Roman" w:hAnsi="Times New Roman" w:cs="Times New Roman"/>
          <w:color w:val="000000"/>
          <w:sz w:val="20"/>
          <w:szCs w:val="20"/>
        </w:rPr>
        <w:t xml:space="preserve">f. Other compensation, if the aggregate value of all such other compensation (e.g., severance, termination payments, value of life insurance paid on behalf of the employee, perquisites or property) for the executive exceeds $10,000. </w:t>
      </w:r>
    </w:p>
    <w:p w14:paraId="2DDECD3B" w14:textId="77777777" w:rsidR="00FC3819" w:rsidRPr="007A1D0B" w:rsidRDefault="00FC3819" w:rsidP="00FC3819">
      <w:pPr>
        <w:autoSpaceDE w:val="0"/>
        <w:autoSpaceDN w:val="0"/>
        <w:adjustRightInd w:val="0"/>
        <w:spacing w:after="200" w:line="240" w:lineRule="auto"/>
        <w:rPr>
          <w:rFonts w:ascii="Times New Roman" w:hAnsi="Times New Roman" w:cs="Times New Roman"/>
          <w:color w:val="000000"/>
          <w:sz w:val="23"/>
          <w:szCs w:val="23"/>
        </w:rPr>
      </w:pPr>
    </w:p>
    <w:p w14:paraId="2DDECD3C" w14:textId="77777777" w:rsidR="00FC3819" w:rsidRPr="00FC3819" w:rsidRDefault="00FC3819" w:rsidP="00FC3819">
      <w:pPr>
        <w:autoSpaceDE w:val="0"/>
        <w:autoSpaceDN w:val="0"/>
        <w:adjustRightInd w:val="0"/>
        <w:spacing w:after="200" w:line="240" w:lineRule="auto"/>
        <w:rPr>
          <w:rFonts w:ascii="Times New Roman" w:hAnsi="Times New Roman" w:cs="Times New Roman"/>
          <w:color w:val="000000"/>
          <w:sz w:val="23"/>
          <w:szCs w:val="23"/>
        </w:rPr>
      </w:pPr>
      <w:r w:rsidRPr="00FC3819">
        <w:rPr>
          <w:rFonts w:ascii="Times New Roman" w:hAnsi="Times New Roman" w:cs="Times New Roman"/>
          <w:color w:val="000000"/>
          <w:sz w:val="23"/>
          <w:szCs w:val="23"/>
        </w:rPr>
        <w:t xml:space="preserve">TYPED NAME OF CERTIFYING OFFICIAL: ________________________________ </w:t>
      </w:r>
    </w:p>
    <w:p w14:paraId="2DDECD3D" w14:textId="77777777" w:rsidR="00FC3819" w:rsidRPr="00FC3819" w:rsidRDefault="00FC3819" w:rsidP="00FC3819">
      <w:pPr>
        <w:autoSpaceDE w:val="0"/>
        <w:autoSpaceDN w:val="0"/>
        <w:adjustRightInd w:val="0"/>
        <w:spacing w:after="200" w:line="240" w:lineRule="auto"/>
        <w:rPr>
          <w:rFonts w:ascii="Times New Roman" w:hAnsi="Times New Roman" w:cs="Times New Roman"/>
          <w:color w:val="000000"/>
          <w:sz w:val="23"/>
          <w:szCs w:val="23"/>
        </w:rPr>
      </w:pPr>
      <w:r w:rsidRPr="00FC3819">
        <w:rPr>
          <w:rFonts w:ascii="Times New Roman" w:hAnsi="Times New Roman" w:cs="Times New Roman"/>
          <w:color w:val="000000"/>
          <w:sz w:val="23"/>
          <w:szCs w:val="23"/>
        </w:rPr>
        <w:t xml:space="preserve">TITLE: ____________________________ </w:t>
      </w:r>
    </w:p>
    <w:p w14:paraId="2DDECD3E" w14:textId="77777777" w:rsidR="00FC3819" w:rsidRPr="00FC3819" w:rsidRDefault="00FC3819" w:rsidP="00FC3819">
      <w:pPr>
        <w:autoSpaceDE w:val="0"/>
        <w:autoSpaceDN w:val="0"/>
        <w:adjustRightInd w:val="0"/>
        <w:spacing w:after="200" w:line="240" w:lineRule="auto"/>
        <w:rPr>
          <w:rFonts w:ascii="Times New Roman" w:hAnsi="Times New Roman" w:cs="Times New Roman"/>
          <w:color w:val="000000"/>
          <w:sz w:val="23"/>
          <w:szCs w:val="23"/>
        </w:rPr>
      </w:pPr>
      <w:r w:rsidRPr="00FC3819">
        <w:rPr>
          <w:rFonts w:ascii="Times New Roman" w:hAnsi="Times New Roman" w:cs="Times New Roman"/>
          <w:color w:val="000000"/>
          <w:sz w:val="23"/>
          <w:szCs w:val="23"/>
        </w:rPr>
        <w:t xml:space="preserve">TELEPHONE NUMBER: __________________ </w:t>
      </w:r>
    </w:p>
    <w:p w14:paraId="2DDECD3F" w14:textId="77777777" w:rsidR="00FC3819" w:rsidRPr="007A1D0B" w:rsidRDefault="00FC3819" w:rsidP="00FC3819">
      <w:pPr>
        <w:autoSpaceDE w:val="0"/>
        <w:autoSpaceDN w:val="0"/>
        <w:adjustRightInd w:val="0"/>
        <w:spacing w:after="0" w:line="240" w:lineRule="auto"/>
        <w:rPr>
          <w:rFonts w:ascii="Times New Roman" w:hAnsi="Times New Roman" w:cs="Times New Roman"/>
          <w:color w:val="000000"/>
          <w:sz w:val="20"/>
          <w:szCs w:val="20"/>
        </w:rPr>
      </w:pPr>
      <w:r w:rsidRPr="007A1D0B">
        <w:rPr>
          <w:rFonts w:ascii="Times New Roman" w:hAnsi="Times New Roman" w:cs="Times New Roman"/>
          <w:color w:val="000000"/>
          <w:sz w:val="23"/>
          <w:szCs w:val="23"/>
        </w:rPr>
        <w:t>DATE: ______________</w:t>
      </w:r>
    </w:p>
    <w:p w14:paraId="2DDECD40" w14:textId="77777777" w:rsidR="00732F82" w:rsidRPr="007A1D0B" w:rsidRDefault="00732F82" w:rsidP="008A42F3">
      <w:pPr>
        <w:autoSpaceDE w:val="0"/>
        <w:autoSpaceDN w:val="0"/>
        <w:adjustRightInd w:val="0"/>
        <w:spacing w:after="0" w:line="240" w:lineRule="auto"/>
        <w:rPr>
          <w:rFonts w:ascii="Times New Roman" w:hAnsi="Times New Roman" w:cs="Times New Roman"/>
          <w:color w:val="000000"/>
          <w:sz w:val="20"/>
          <w:szCs w:val="20"/>
        </w:rPr>
      </w:pPr>
    </w:p>
    <w:p w14:paraId="2DDECD41" w14:textId="77777777" w:rsidR="00FC3819" w:rsidRPr="007A1D0B" w:rsidRDefault="00FC3819" w:rsidP="008A42F3">
      <w:pPr>
        <w:autoSpaceDE w:val="0"/>
        <w:autoSpaceDN w:val="0"/>
        <w:adjustRightInd w:val="0"/>
        <w:spacing w:after="0" w:line="240" w:lineRule="auto"/>
        <w:rPr>
          <w:rFonts w:ascii="Times New Roman" w:hAnsi="Times New Roman" w:cs="Times New Roman"/>
          <w:color w:val="000000"/>
          <w:sz w:val="20"/>
          <w:szCs w:val="20"/>
        </w:rPr>
      </w:pPr>
    </w:p>
    <w:p w14:paraId="2DDECD42" w14:textId="77777777" w:rsidR="00946CE2" w:rsidRDefault="00946CE2" w:rsidP="00FC3819">
      <w:pPr>
        <w:autoSpaceDE w:val="0"/>
        <w:autoSpaceDN w:val="0"/>
        <w:adjustRightInd w:val="0"/>
        <w:spacing w:after="0" w:line="240" w:lineRule="auto"/>
        <w:jc w:val="center"/>
        <w:rPr>
          <w:rFonts w:ascii="Times New Roman" w:hAnsi="Times New Roman" w:cs="Times New Roman"/>
          <w:b/>
          <w:color w:val="000000"/>
          <w:sz w:val="20"/>
          <w:szCs w:val="20"/>
        </w:rPr>
      </w:pPr>
    </w:p>
    <w:p w14:paraId="2DDECD43" w14:textId="77777777" w:rsidR="00FC3819" w:rsidRPr="007A1D0B" w:rsidRDefault="00FC3819" w:rsidP="00FC3819">
      <w:pPr>
        <w:autoSpaceDE w:val="0"/>
        <w:autoSpaceDN w:val="0"/>
        <w:adjustRightInd w:val="0"/>
        <w:spacing w:after="0" w:line="240" w:lineRule="auto"/>
        <w:jc w:val="center"/>
        <w:rPr>
          <w:rFonts w:ascii="Times New Roman" w:hAnsi="Times New Roman" w:cs="Times New Roman"/>
          <w:b/>
          <w:color w:val="000000"/>
          <w:sz w:val="20"/>
          <w:szCs w:val="20"/>
        </w:rPr>
      </w:pPr>
      <w:r w:rsidRPr="007A1D0B">
        <w:rPr>
          <w:rFonts w:ascii="Times New Roman" w:hAnsi="Times New Roman" w:cs="Times New Roman"/>
          <w:b/>
          <w:color w:val="000000"/>
          <w:sz w:val="20"/>
          <w:szCs w:val="20"/>
        </w:rPr>
        <w:t>***** END OF DOCUMENT *****</w:t>
      </w:r>
    </w:p>
    <w:sectPr w:rsidR="00FC3819" w:rsidRPr="007A1D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ECD46" w14:textId="77777777" w:rsidR="00472E11" w:rsidRDefault="00472E11" w:rsidP="005241A1">
      <w:pPr>
        <w:spacing w:after="0" w:line="240" w:lineRule="auto"/>
      </w:pPr>
      <w:r>
        <w:separator/>
      </w:r>
    </w:p>
  </w:endnote>
  <w:endnote w:type="continuationSeparator" w:id="0">
    <w:p w14:paraId="2DDECD47" w14:textId="77777777" w:rsidR="00472E11" w:rsidRDefault="00472E11" w:rsidP="0052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CD4C" w14:textId="77777777" w:rsidR="00B66FBF" w:rsidRPr="002F3FD0" w:rsidRDefault="002F3FD0" w:rsidP="002F3FD0">
    <w:pPr>
      <w:pStyle w:val="Footer"/>
    </w:pPr>
    <w:r>
      <w:t>YF-PUR-02-02</w:t>
    </w:r>
    <w:r>
      <w:tab/>
    </w:r>
    <w:sdt>
      <w:sdtPr>
        <w:id w:val="-1478454834"/>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C27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77F">
              <w:rPr>
                <w:b/>
                <w:bCs/>
                <w:noProof/>
              </w:rPr>
              <w:t>1</w:t>
            </w:r>
            <w:r>
              <w:rPr>
                <w:b/>
                <w:bCs/>
                <w:sz w:val="24"/>
                <w:szCs w:val="24"/>
              </w:rPr>
              <w:fldChar w:fldCharType="end"/>
            </w:r>
          </w:sdtContent>
        </w:sdt>
      </w:sdtContent>
    </w:sdt>
    <w:r>
      <w:tab/>
      <w:t>Aug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CD44" w14:textId="77777777" w:rsidR="00472E11" w:rsidRDefault="00472E11" w:rsidP="005241A1">
      <w:pPr>
        <w:spacing w:after="0" w:line="240" w:lineRule="auto"/>
      </w:pPr>
      <w:r>
        <w:separator/>
      </w:r>
    </w:p>
  </w:footnote>
  <w:footnote w:type="continuationSeparator" w:id="0">
    <w:p w14:paraId="2DDECD45" w14:textId="77777777" w:rsidR="00472E11" w:rsidRDefault="00472E11" w:rsidP="0052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CD48" w14:textId="77777777" w:rsidR="002F3FD0" w:rsidRPr="007A1D0B" w:rsidRDefault="002F3FD0" w:rsidP="002F3FD0">
    <w:pPr>
      <w:pStyle w:val="Default"/>
      <w:jc w:val="center"/>
      <w:rPr>
        <w:sz w:val="23"/>
        <w:szCs w:val="23"/>
      </w:rPr>
    </w:pPr>
    <w:r w:rsidRPr="005929BC">
      <w:rPr>
        <w:noProof/>
      </w:rPr>
      <w:drawing>
        <wp:anchor distT="0" distB="0" distL="114300" distR="114300" simplePos="0" relativeHeight="251659264" behindDoc="1" locked="0" layoutInCell="1" allowOverlap="1" wp14:anchorId="2DDECD4D" wp14:editId="2DDECD4E">
          <wp:simplePos x="0" y="0"/>
          <wp:positionH relativeFrom="column">
            <wp:posOffset>-228600</wp:posOffset>
          </wp:positionH>
          <wp:positionV relativeFrom="paragraph">
            <wp:posOffset>-302260</wp:posOffset>
          </wp:positionV>
          <wp:extent cx="857250" cy="857250"/>
          <wp:effectExtent l="0" t="0" r="0" b="0"/>
          <wp:wrapTight wrapText="bothSides">
            <wp:wrapPolygon edited="0">
              <wp:start x="0" y="0"/>
              <wp:lineTo x="0" y="21120"/>
              <wp:lineTo x="21120" y="21120"/>
              <wp:lineTo x="21120" y="0"/>
              <wp:lineTo x="0" y="0"/>
            </wp:wrapPolygon>
          </wp:wrapTight>
          <wp:docPr id="1" name="Picture 1" descr="C:\Users\AATER\Pictures\Yulista_Gener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TER\Pictures\Yulista_Generi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Pr>
        <w:b/>
        <w:bCs/>
        <w:sz w:val="23"/>
        <w:szCs w:val="23"/>
      </w:rPr>
      <w:t>YULISTA</w:t>
    </w:r>
  </w:p>
  <w:p w14:paraId="2DDECD49" w14:textId="77777777" w:rsidR="002F3FD0" w:rsidRPr="007A1D0B" w:rsidRDefault="002F3FD0" w:rsidP="002F3FD0">
    <w:pPr>
      <w:pStyle w:val="Default"/>
      <w:spacing w:after="60"/>
      <w:jc w:val="center"/>
      <w:rPr>
        <w:sz w:val="20"/>
        <w:szCs w:val="20"/>
      </w:rPr>
    </w:pPr>
    <w:r w:rsidRPr="007A1D0B">
      <w:rPr>
        <w:sz w:val="20"/>
        <w:szCs w:val="20"/>
      </w:rPr>
      <w:t>REPRESENTATIONS, CERTIFICATIONS AND</w:t>
    </w:r>
  </w:p>
  <w:p w14:paraId="2DDECD4A" w14:textId="77777777" w:rsidR="002F3FD0" w:rsidRDefault="002F3FD0" w:rsidP="002F3FD0">
    <w:pPr>
      <w:pStyle w:val="Default"/>
      <w:spacing w:after="60"/>
      <w:jc w:val="center"/>
      <w:rPr>
        <w:sz w:val="20"/>
        <w:szCs w:val="20"/>
      </w:rPr>
    </w:pPr>
    <w:r w:rsidRPr="007A1D0B">
      <w:rPr>
        <w:sz w:val="20"/>
        <w:szCs w:val="20"/>
      </w:rPr>
      <w:t>OTHER STATEMENTS OF OFFERORS</w:t>
    </w:r>
  </w:p>
  <w:p w14:paraId="2DDECD4B" w14:textId="77777777" w:rsidR="002F3FD0" w:rsidRDefault="002F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65684"/>
    <w:multiLevelType w:val="hybridMultilevel"/>
    <w:tmpl w:val="DEC84A9E"/>
    <w:lvl w:ilvl="0" w:tplc="31222C7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A1"/>
    <w:rsid w:val="000747D9"/>
    <w:rsid w:val="00076495"/>
    <w:rsid w:val="0009514E"/>
    <w:rsid w:val="000B0942"/>
    <w:rsid w:val="000C4603"/>
    <w:rsid w:val="0010209F"/>
    <w:rsid w:val="00122ED2"/>
    <w:rsid w:val="001C6E14"/>
    <w:rsid w:val="002F3FD0"/>
    <w:rsid w:val="00320742"/>
    <w:rsid w:val="00391121"/>
    <w:rsid w:val="0039629D"/>
    <w:rsid w:val="003B714E"/>
    <w:rsid w:val="00423821"/>
    <w:rsid w:val="00472E11"/>
    <w:rsid w:val="00473E72"/>
    <w:rsid w:val="004A3034"/>
    <w:rsid w:val="004C3DBF"/>
    <w:rsid w:val="004E20BD"/>
    <w:rsid w:val="004E5B28"/>
    <w:rsid w:val="005241A1"/>
    <w:rsid w:val="005929BC"/>
    <w:rsid w:val="005A2437"/>
    <w:rsid w:val="005B378D"/>
    <w:rsid w:val="005B48F2"/>
    <w:rsid w:val="00604359"/>
    <w:rsid w:val="00637277"/>
    <w:rsid w:val="00674503"/>
    <w:rsid w:val="00674FB1"/>
    <w:rsid w:val="006928E2"/>
    <w:rsid w:val="006A4CD5"/>
    <w:rsid w:val="006F5E8C"/>
    <w:rsid w:val="00732F82"/>
    <w:rsid w:val="00771546"/>
    <w:rsid w:val="007908CA"/>
    <w:rsid w:val="007A1D0B"/>
    <w:rsid w:val="007B55F2"/>
    <w:rsid w:val="00893657"/>
    <w:rsid w:val="008A42F3"/>
    <w:rsid w:val="008D2291"/>
    <w:rsid w:val="00946CE2"/>
    <w:rsid w:val="00983686"/>
    <w:rsid w:val="009B1814"/>
    <w:rsid w:val="00A26B4D"/>
    <w:rsid w:val="00AC277F"/>
    <w:rsid w:val="00B012C4"/>
    <w:rsid w:val="00B22462"/>
    <w:rsid w:val="00B66FBF"/>
    <w:rsid w:val="00B75CF7"/>
    <w:rsid w:val="00BA2D99"/>
    <w:rsid w:val="00BE7151"/>
    <w:rsid w:val="00C15961"/>
    <w:rsid w:val="00CE5024"/>
    <w:rsid w:val="00E62217"/>
    <w:rsid w:val="00E906C0"/>
    <w:rsid w:val="00EC6332"/>
    <w:rsid w:val="00EE1667"/>
    <w:rsid w:val="00F00160"/>
    <w:rsid w:val="00F031FB"/>
    <w:rsid w:val="00F501D2"/>
    <w:rsid w:val="00F63387"/>
    <w:rsid w:val="00FC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ECA2E"/>
  <w15:chartTrackingRefBased/>
  <w15:docId w15:val="{AE70321F-D042-49EF-B22E-FC9A6D9B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1A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1A1"/>
  </w:style>
  <w:style w:type="paragraph" w:styleId="Footer">
    <w:name w:val="footer"/>
    <w:basedOn w:val="Normal"/>
    <w:link w:val="FooterChar"/>
    <w:uiPriority w:val="99"/>
    <w:unhideWhenUsed/>
    <w:rsid w:val="0052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1A1"/>
  </w:style>
  <w:style w:type="table" w:styleId="TableGrid">
    <w:name w:val="Table Grid"/>
    <w:basedOn w:val="TableNormal"/>
    <w:uiPriority w:val="39"/>
    <w:rsid w:val="0042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09F"/>
    <w:pPr>
      <w:ind w:left="720"/>
      <w:contextualSpacing/>
    </w:pPr>
  </w:style>
  <w:style w:type="character" w:customStyle="1" w:styleId="tgc">
    <w:name w:val="_tgc"/>
    <w:basedOn w:val="DefaultParagraphFont"/>
    <w:rsid w:val="00A2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Date xmlns="16eecc28-99d8-46f2-9e4f-df21d3501ee2" xsi:nil="true"/>
    <CurrentRev xmlns="16eecc28-99d8-46f2-9e4f-df21d3501ee2" xsi:nil="true"/>
    <Authorizations xmlns="16eecc28-99d8-46f2-9e4f-df21d3501ee2" xsi:nil="true"/>
    <Owner xmlns="16eecc28-99d8-46f2-9e4f-df21d3501ee2" xsi:nil="true"/>
    <DocType xmlns="16eecc28-99d8-46f2-9e4f-df21d3501ee2" xsi:nil="true"/>
    <_dlc_DocId xmlns="60108f82-af1f-4efe-bea8-9525f1380fda">XPMJ2KPCEHE5-998826769-479</_dlc_DocId>
    <ReviewDue xmlns="16eecc28-99d8-46f2-9e4f-df21d3501ee2" xsi:nil="true"/>
    <LastReview xmlns="16eecc28-99d8-46f2-9e4f-df21d3501ee2" xsi:nil="true"/>
    <Reviewer xmlns="16eecc28-99d8-46f2-9e4f-df21d3501ee2">
      <UserInfo>
        <DisplayName/>
        <AccountId xsi:nil="true"/>
        <AccountType/>
      </UserInfo>
    </Reviewer>
    <_dlc_DocIdUrl xmlns="60108f82-af1f-4efe-bea8-9525f1380fda">
      <Url>https://portal.yulista.com/sites/yai/Quality/QualityTeam/_layouts/15/DocIdRedir.aspx?ID=XPMJ2KPCEHE5-998826769-479</Url>
      <Description>XPMJ2KPCEHE5-998826769-479</Description>
    </_dlc_DocIdUrl>
    <Remarks xmlns="16eecc28-99d8-46f2-9e4f-df21d3501ee2"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96A846BFD8B4C89CE7B82EFF16D06" ma:contentTypeVersion="17" ma:contentTypeDescription="Create a new document." ma:contentTypeScope="" ma:versionID="fec56e460a01a22d5ccb6f4e9901fdff">
  <xsd:schema xmlns:xsd="http://www.w3.org/2001/XMLSchema" xmlns:xs="http://www.w3.org/2001/XMLSchema" xmlns:p="http://schemas.microsoft.com/office/2006/metadata/properties" xmlns:ns2="60108f82-af1f-4efe-bea8-9525f1380fda" xmlns:ns3="16eecc28-99d8-46f2-9e4f-df21d3501ee2" xmlns:ns4="http://schemas.microsoft.com/sharepoint/v4" targetNamespace="http://schemas.microsoft.com/office/2006/metadata/properties" ma:root="true" ma:fieldsID="21ab871180bfd9c71124d9815234da40" ns2:_="" ns3:_="" ns4:_="">
    <xsd:import namespace="60108f82-af1f-4efe-bea8-9525f1380fda"/>
    <xsd:import namespace="16eecc28-99d8-46f2-9e4f-df21d3501ee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3:Owner" minOccurs="0"/>
                <xsd:element ref="ns3:CurrentDate" minOccurs="0"/>
                <xsd:element ref="ns3:CurrentRev" minOccurs="0"/>
                <xsd:element ref="ns3:LastReview" minOccurs="0"/>
                <xsd:element ref="ns3:ReviewDue" minOccurs="0"/>
                <xsd:element ref="ns3:Reviewer" minOccurs="0"/>
                <xsd:element ref="ns3:Authorizations" minOccurs="0"/>
                <xsd:element ref="ns3:Remark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08f82-af1f-4efe-bea8-9525f1380f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eecc28-99d8-46f2-9e4f-df21d3501ee2" elementFormDefault="qualified">
    <xsd:import namespace="http://schemas.microsoft.com/office/2006/documentManagement/types"/>
    <xsd:import namespace="http://schemas.microsoft.com/office/infopath/2007/PartnerControls"/>
    <xsd:element name="DocType" ma:index="7" nillable="true" ma:displayName="Document Type" ma:internalName="DocType" ma:readOnly="false">
      <xsd:simpleType>
        <xsd:restriction base="dms:Text">
          <xsd:maxLength value="35"/>
        </xsd:restriction>
      </xsd:simpleType>
    </xsd:element>
    <xsd:element name="Owner" ma:index="8" nillable="true" ma:displayName="Owner" ma:internalName="Owner" ma:readOnly="false">
      <xsd:simpleType>
        <xsd:restriction base="dms:Text">
          <xsd:maxLength value="25"/>
        </xsd:restriction>
      </xsd:simpleType>
    </xsd:element>
    <xsd:element name="CurrentDate" ma:index="9" nillable="true" ma:displayName="Current Date" ma:format="DateOnly" ma:internalName="CurrentDate" ma:readOnly="false">
      <xsd:simpleType>
        <xsd:restriction base="dms:DateTime"/>
      </xsd:simpleType>
    </xsd:element>
    <xsd:element name="CurrentRev" ma:index="10" nillable="true" ma:displayName="Current Rev" ma:internalName="CurrentRev" ma:readOnly="false">
      <xsd:simpleType>
        <xsd:restriction base="dms:Text">
          <xsd:maxLength value="5"/>
        </xsd:restriction>
      </xsd:simpleType>
    </xsd:element>
    <xsd:element name="LastReview" ma:index="11" nillable="true" ma:displayName="Last Review" ma:format="DateOnly" ma:internalName="LastReview" ma:readOnly="false">
      <xsd:simpleType>
        <xsd:restriction base="dms:DateTime"/>
      </xsd:simpleType>
    </xsd:element>
    <xsd:element name="ReviewDue" ma:index="12" nillable="true" ma:displayName="Review Due Date" ma:format="DateOnly" ma:internalName="ReviewDue" ma:readOnly="false">
      <xsd:simpleType>
        <xsd:restriction base="dms:DateTime"/>
      </xsd:simpleType>
    </xsd:element>
    <xsd:element name="Reviewer" ma:index="13" nillable="true"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zations" ma:index="14" nillable="true" ma:displayName="Access Authorizations" ma:internalName="Authorizations" ma:readOnly="false">
      <xsd:simpleType>
        <xsd:restriction base="dms:Text">
          <xsd:maxLength value="50"/>
        </xsd:restriction>
      </xsd:simpleType>
    </xsd:element>
    <xsd:element name="Remarks" ma:index="15" nillable="true" ma:displayName="Remarks" ma:internalName="Remark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20EBE6-48D8-4075-85AD-6EC9C011F65D}">
  <ds:schemaRefs>
    <ds:schemaRef ds:uri="http://schemas.microsoft.com/sharepoint/v3/contenttype/forms"/>
  </ds:schemaRefs>
</ds:datastoreItem>
</file>

<file path=customXml/itemProps2.xml><?xml version="1.0" encoding="utf-8"?>
<ds:datastoreItem xmlns:ds="http://schemas.openxmlformats.org/officeDocument/2006/customXml" ds:itemID="{BC183C59-7F52-4E88-B565-4A294D0898DA}">
  <ds:schemaRefs>
    <ds:schemaRef ds:uri="http://schemas.microsoft.com/sharepoint/v4"/>
    <ds:schemaRef ds:uri="http://purl.org/dc/terms/"/>
    <ds:schemaRef ds:uri="http://schemas.openxmlformats.org/package/2006/metadata/core-properties"/>
    <ds:schemaRef ds:uri="16eecc28-99d8-46f2-9e4f-df21d3501ee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0108f82-af1f-4efe-bea8-9525f1380fda"/>
    <ds:schemaRef ds:uri="http://www.w3.org/XML/1998/namespace"/>
  </ds:schemaRefs>
</ds:datastoreItem>
</file>

<file path=customXml/itemProps3.xml><?xml version="1.0" encoding="utf-8"?>
<ds:datastoreItem xmlns:ds="http://schemas.openxmlformats.org/officeDocument/2006/customXml" ds:itemID="{34A4B63D-E0C4-4CF6-B15F-3E149280B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08f82-af1f-4efe-bea8-9525f1380fda"/>
    <ds:schemaRef ds:uri="16eecc28-99d8-46f2-9e4f-df21d3501ee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ABAF8-650E-4584-9585-D59A469B01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12419</Words>
  <Characters>70791</Characters>
  <Application>Microsoft Office Word</Application>
  <DocSecurity>4</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Ater</dc:creator>
  <cp:keywords/>
  <dc:description/>
  <cp:lastModifiedBy>Alan Ater</cp:lastModifiedBy>
  <cp:revision>2</cp:revision>
  <dcterms:created xsi:type="dcterms:W3CDTF">2018-10-11T20:44:00Z</dcterms:created>
  <dcterms:modified xsi:type="dcterms:W3CDTF">2018-10-11T20:44:00Z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5675a3b4-6585-4d3e-9f2d-2ceac2630f44</vt:lpwstr>
  </property>
  <property fmtid="{D5CDD505-2E9C-101B-9397-08002B2CF9AE}" pid="3" name="ContentTypeId">
    <vt:lpwstr>0x010100FC996A846BFD8B4C89CE7B82EFF16D06</vt:lpwstr>
  </property>
</Properties>
</file>